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FD" w:rsidRDefault="000953FD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SMLOUVA O PROVEDENÍ VEŘEJNÉ ZAKÁZKY</w:t>
      </w:r>
      <w:r w:rsidR="001C3BD0">
        <w:rPr>
          <w:rFonts w:ascii="Arial" w:hAnsi="Arial" w:cs="Arial"/>
          <w:b/>
          <w:sz w:val="22"/>
          <w:szCs w:val="22"/>
        </w:rPr>
        <w:t xml:space="preserve"> – NÁVRH</w:t>
      </w:r>
    </w:p>
    <w:p w:rsidR="00650664" w:rsidRPr="00F74F1B" w:rsidRDefault="00650664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6B1D75" w:rsidP="00DA10CA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Skuhrov – most - PD</w:t>
      </w:r>
    </w:p>
    <w:p w:rsidR="00650664" w:rsidRPr="00F74F1B" w:rsidRDefault="00650664" w:rsidP="00DA10CA">
      <w:pPr>
        <w:spacing w:line="288" w:lineRule="auto"/>
        <w:jc w:val="center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uzavřené podle ustanovení § 1746 odst. 2 zákona č. 89/2012 Sb., občanský zákoník (dále též jen „občanský zákoník“) s</w:t>
      </w:r>
      <w:r w:rsidR="00C15504">
        <w:rPr>
          <w:rFonts w:ascii="Arial" w:hAnsi="Arial" w:cs="Arial"/>
          <w:sz w:val="22"/>
          <w:szCs w:val="22"/>
        </w:rPr>
        <w:t> přiměřeným užitím ustanovení §</w:t>
      </w:r>
      <w:r w:rsidRPr="00F74F1B">
        <w:rPr>
          <w:rFonts w:ascii="Arial" w:hAnsi="Arial" w:cs="Arial"/>
          <w:sz w:val="22"/>
          <w:szCs w:val="22"/>
        </w:rPr>
        <w:t xml:space="preserve"> 2586 a násl. občanského zákoníku</w:t>
      </w:r>
      <w:r w:rsidRPr="00F74F1B">
        <w:rPr>
          <w:rFonts w:ascii="Arial" w:hAnsi="Arial" w:cs="Arial"/>
          <w:b/>
          <w:sz w:val="22"/>
          <w:szCs w:val="22"/>
        </w:rPr>
        <w:t xml:space="preserve"> </w:t>
      </w:r>
    </w:p>
    <w:p w:rsidR="00F102D0" w:rsidRPr="00F74F1B" w:rsidRDefault="00F102D0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</w:rPr>
      </w:pPr>
      <w:r w:rsidRPr="00F74F1B">
        <w:rPr>
          <w:b/>
          <w:color w:val="auto"/>
        </w:rPr>
        <w:t>Článek 1 – Smluvní strany</w:t>
      </w:r>
    </w:p>
    <w:p w:rsidR="00F102D0" w:rsidRPr="00F102D0" w:rsidRDefault="00F102D0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  <w:sz w:val="2"/>
          <w:szCs w:val="2"/>
        </w:rPr>
      </w:pPr>
    </w:p>
    <w:p w:rsidR="00DA10CA" w:rsidRPr="00F01715" w:rsidRDefault="00E650E6" w:rsidP="00244693">
      <w:pPr>
        <w:pStyle w:val="Zkladntextodsazen21"/>
        <w:numPr>
          <w:ilvl w:val="1"/>
          <w:numId w:val="14"/>
        </w:numPr>
        <w:ind w:left="3119" w:hanging="3119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  <w:t xml:space="preserve">Kraj </w:t>
      </w:r>
      <w:r w:rsidR="00DA10CA" w:rsidRPr="00F74F1B">
        <w:rPr>
          <w:rFonts w:ascii="Arial" w:eastAsia="MS Mincho" w:hAnsi="Arial" w:cs="Arial"/>
          <w:b/>
          <w:sz w:val="22"/>
          <w:szCs w:val="22"/>
        </w:rPr>
        <w:t>Vysočina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, Žižkova </w:t>
      </w:r>
      <w:r w:rsidR="00F76699">
        <w:rPr>
          <w:rFonts w:ascii="Arial" w:eastAsia="MS Mincho" w:hAnsi="Arial" w:cs="Arial"/>
          <w:sz w:val="22"/>
          <w:szCs w:val="22"/>
        </w:rPr>
        <w:t>1882/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57, 587 33 Jihlava, zastoupený </w:t>
      </w:r>
      <w:r w:rsidR="00DA10CA" w:rsidRPr="00244693">
        <w:rPr>
          <w:rFonts w:ascii="Arial" w:eastAsia="MS Mincho" w:hAnsi="Arial" w:cs="Arial"/>
          <w:spacing w:val="2"/>
          <w:sz w:val="22"/>
          <w:szCs w:val="22"/>
        </w:rPr>
        <w:t>hejtmanem MUDr. Jiřím Běhounkem</w:t>
      </w:r>
      <w:r w:rsidR="00244693" w:rsidRPr="00244693">
        <w:rPr>
          <w:rFonts w:ascii="Arial" w:eastAsia="MS Mincho" w:hAnsi="Arial" w:cs="Arial"/>
          <w:spacing w:val="2"/>
          <w:sz w:val="22"/>
          <w:szCs w:val="22"/>
        </w:rPr>
        <w:t>, k podpisu smlouvy pověřen</w:t>
      </w:r>
      <w:r w:rsidR="00244693" w:rsidRPr="00244693">
        <w:rPr>
          <w:rFonts w:ascii="Arial" w:eastAsia="MS Mincho" w:hAnsi="Arial" w:cs="Arial"/>
          <w:sz w:val="22"/>
          <w:szCs w:val="22"/>
        </w:rPr>
        <w:t xml:space="preserve"> Ing. Jan Hyliš – člen rady kraje pro oblast dopravy a silničního hospodářství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technické: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="00610109">
        <w:rPr>
          <w:rFonts w:ascii="Arial" w:eastAsia="MS Mincho" w:hAnsi="Arial" w:cs="Arial"/>
          <w:sz w:val="22"/>
          <w:szCs w:val="22"/>
        </w:rPr>
        <w:t xml:space="preserve">Ing. </w:t>
      </w:r>
      <w:r w:rsidR="006B1D75">
        <w:rPr>
          <w:rFonts w:ascii="Arial" w:eastAsia="MS Mincho" w:hAnsi="Arial" w:cs="Arial"/>
          <w:sz w:val="22"/>
          <w:szCs w:val="22"/>
        </w:rPr>
        <w:t>Stanislav Juránek</w:t>
      </w:r>
      <w:r w:rsidRPr="00F74F1B">
        <w:rPr>
          <w:rFonts w:ascii="Arial" w:eastAsia="MS Mincho" w:hAnsi="Arial" w:cs="Arial"/>
          <w:sz w:val="22"/>
          <w:szCs w:val="22"/>
        </w:rPr>
        <w:t>, Ing. Hana Matulová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Bankovní spojení: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proofErr w:type="spellStart"/>
      <w:r w:rsidRPr="00F74F1B">
        <w:rPr>
          <w:rFonts w:ascii="Arial" w:hAnsi="Arial" w:cs="Arial"/>
          <w:sz w:val="22"/>
          <w:szCs w:val="22"/>
        </w:rPr>
        <w:t>Sberbank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CZ, a.s., pobočka Jihlava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color w:val="FF0000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Číslo účtu: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="0031672C" w:rsidRPr="0031672C">
        <w:rPr>
          <w:rFonts w:ascii="Arial" w:hAnsi="Arial" w:cs="Arial"/>
          <w:sz w:val="22"/>
          <w:szCs w:val="22"/>
        </w:rPr>
        <w:t>4050005000/6800</w:t>
      </w:r>
      <w:r w:rsidRPr="00B26775">
        <w:rPr>
          <w:rFonts w:ascii="Arial" w:hAnsi="Arial" w:cs="Arial"/>
          <w:sz w:val="22"/>
          <w:szCs w:val="22"/>
        </w:rPr>
        <w:t xml:space="preserve">  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IČO: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eastAsia="MS Mincho" w:hAnsi="Arial" w:cs="Arial"/>
          <w:sz w:val="22"/>
          <w:szCs w:val="22"/>
        </w:rPr>
        <w:t>70890749</w:t>
      </w:r>
    </w:p>
    <w:p w:rsidR="00DA10CA" w:rsidRPr="00F74F1B" w:rsidRDefault="00DA10CA" w:rsidP="0004230B">
      <w:pPr>
        <w:spacing w:line="288" w:lineRule="auto"/>
        <w:ind w:left="3119" w:hanging="3119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 w:rsidR="00E650E6">
        <w:rPr>
          <w:rFonts w:ascii="Arial" w:hAnsi="Arial" w:cs="Arial"/>
          <w:b/>
          <w:i/>
          <w:sz w:val="22"/>
          <w:szCs w:val="22"/>
        </w:rPr>
        <w:t>Objednatel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:rsidR="00DA10CA" w:rsidRPr="00F74F1B" w:rsidRDefault="00DA10CA" w:rsidP="0004230B">
      <w:pPr>
        <w:spacing w:line="288" w:lineRule="auto"/>
        <w:ind w:left="3119" w:hanging="3119"/>
        <w:jc w:val="both"/>
        <w:rPr>
          <w:rFonts w:ascii="Arial" w:hAnsi="Arial" w:cs="Arial"/>
          <w:b/>
          <w:sz w:val="22"/>
          <w:szCs w:val="22"/>
        </w:rPr>
      </w:pPr>
    </w:p>
    <w:p w:rsidR="00DA10CA" w:rsidRPr="00F74F1B" w:rsidRDefault="00E650E6" w:rsidP="0004230B">
      <w:pPr>
        <w:pStyle w:val="Zkladntextodsazen21"/>
        <w:numPr>
          <w:ilvl w:val="1"/>
          <w:numId w:val="14"/>
        </w:numPr>
        <w:tabs>
          <w:tab w:val="left" w:pos="2835"/>
        </w:tabs>
        <w:spacing w:line="288" w:lineRule="auto"/>
        <w:ind w:left="3119" w:hanging="311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</w:r>
      <w:r w:rsidR="0004230B">
        <w:rPr>
          <w:rFonts w:ascii="Arial" w:hAnsi="Arial" w:cs="Arial"/>
          <w:b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Adresa: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smluvní: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technické:</w:t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Bankovní spojení: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Číslo účtu: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IČO: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DIČ: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  <w:lang w:eastAsia="en-US"/>
        </w:rPr>
      </w:pPr>
      <w:r w:rsidRPr="00F74F1B">
        <w:rPr>
          <w:rFonts w:ascii="Arial" w:eastAsia="MS Mincho" w:hAnsi="Arial" w:cs="Arial"/>
          <w:sz w:val="22"/>
          <w:szCs w:val="22"/>
        </w:rPr>
        <w:t>zápis v obchodním rejstříku: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 w:rsidR="00E650E6">
        <w:rPr>
          <w:rFonts w:ascii="Arial" w:hAnsi="Arial" w:cs="Arial"/>
          <w:b/>
          <w:i/>
          <w:sz w:val="22"/>
          <w:szCs w:val="22"/>
        </w:rPr>
        <w:t>Zhotovitel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:rsidR="00DA10CA" w:rsidRPr="00F74F1B" w:rsidRDefault="00DA10CA" w:rsidP="00DA10CA">
      <w:pPr>
        <w:spacing w:line="288" w:lineRule="auto"/>
        <w:ind w:right="110"/>
        <w:jc w:val="both"/>
        <w:rPr>
          <w:rFonts w:ascii="Arial" w:hAnsi="Arial" w:cs="Arial"/>
          <w:b/>
          <w:bCs/>
          <w:sz w:val="22"/>
          <w:szCs w:val="22"/>
        </w:rPr>
      </w:pPr>
    </w:p>
    <w:p w:rsidR="00DA10CA" w:rsidRPr="00F74F1B" w:rsidRDefault="00DA10CA" w:rsidP="00DA10CA">
      <w:pPr>
        <w:pStyle w:val="bntext"/>
        <w:spacing w:line="288" w:lineRule="auto"/>
        <w:rPr>
          <w:szCs w:val="22"/>
        </w:rPr>
      </w:pPr>
      <w:r w:rsidRPr="00F74F1B">
        <w:rPr>
          <w:szCs w:val="22"/>
        </w:rPr>
        <w:t>V případě změny údajů uvedených v</w:t>
      </w:r>
      <w:r w:rsidR="00271558">
        <w:rPr>
          <w:szCs w:val="22"/>
        </w:rPr>
        <w:t> odst.</w:t>
      </w:r>
      <w:r w:rsidRPr="00F74F1B">
        <w:rPr>
          <w:szCs w:val="22"/>
        </w:rPr>
        <w:t xml:space="preserve"> </w:t>
      </w:r>
      <w:proofErr w:type="gramStart"/>
      <w:r w:rsidRPr="00F74F1B">
        <w:rPr>
          <w:szCs w:val="22"/>
        </w:rPr>
        <w:t>1.1</w:t>
      </w:r>
      <w:proofErr w:type="gramEnd"/>
      <w:r w:rsidRPr="00F74F1B">
        <w:rPr>
          <w:szCs w:val="22"/>
        </w:rPr>
        <w:t xml:space="preserve">. a 1.2. článku 1 této smlouvy je povinna smluvní </w:t>
      </w:r>
      <w:r w:rsidRPr="008B1340">
        <w:rPr>
          <w:spacing w:val="2"/>
          <w:szCs w:val="22"/>
        </w:rPr>
        <w:t>strana, u které změna nastala, informovat o ní druhou smluvní stranu, a to průkazným způsobem</w:t>
      </w:r>
      <w:r w:rsidRPr="00F74F1B">
        <w:rPr>
          <w:szCs w:val="22"/>
        </w:rPr>
        <w:t xml:space="preserve"> </w:t>
      </w:r>
      <w:r w:rsidRPr="008B1340">
        <w:rPr>
          <w:spacing w:val="-2"/>
          <w:szCs w:val="22"/>
        </w:rPr>
        <w:t>a bez zbytečného odkladu. V případě, že z důvodu nedodržení nebo porušení této povinnosti dojde</w:t>
      </w:r>
      <w:r w:rsidRPr="00F74F1B">
        <w:rPr>
          <w:szCs w:val="22"/>
        </w:rPr>
        <w:t xml:space="preserve"> ke škodě, zavazuje se strana, která škodu způsobila, tuto škodu nahradit.</w:t>
      </w:r>
    </w:p>
    <w:p w:rsidR="00DA10CA" w:rsidRPr="00F74F1B" w:rsidRDefault="00DA10CA" w:rsidP="00DA10CA">
      <w:pPr>
        <w:pStyle w:val="bntext"/>
        <w:spacing w:line="288" w:lineRule="auto"/>
        <w:rPr>
          <w:szCs w:val="22"/>
        </w:rPr>
      </w:pPr>
    </w:p>
    <w:p w:rsidR="00DA10CA" w:rsidRDefault="00DA10CA" w:rsidP="00DA10CA">
      <w:pPr>
        <w:pStyle w:val="bntext"/>
        <w:spacing w:line="288" w:lineRule="auto"/>
        <w:rPr>
          <w:szCs w:val="22"/>
        </w:rPr>
      </w:pPr>
      <w:r w:rsidRPr="0006592B">
        <w:rPr>
          <w:szCs w:val="22"/>
        </w:rPr>
        <w:t>Smlouva je uzavřena na základě výsledků zadávacího řízení</w:t>
      </w:r>
      <w:r w:rsidR="00F76699" w:rsidRPr="0006592B">
        <w:rPr>
          <w:szCs w:val="22"/>
        </w:rPr>
        <w:t xml:space="preserve"> veřejné zakázky</w:t>
      </w:r>
      <w:r w:rsidRPr="0006592B">
        <w:rPr>
          <w:szCs w:val="22"/>
        </w:rPr>
        <w:t xml:space="preserve"> (dále jen „</w:t>
      </w:r>
      <w:r w:rsidRPr="0006592B">
        <w:rPr>
          <w:i/>
          <w:szCs w:val="22"/>
        </w:rPr>
        <w:t xml:space="preserve">Řízení </w:t>
      </w:r>
      <w:r w:rsidRPr="0006592B">
        <w:rPr>
          <w:i/>
          <w:spacing w:val="-4"/>
          <w:szCs w:val="22"/>
        </w:rPr>
        <w:t>veřejné zakázky</w:t>
      </w:r>
      <w:r w:rsidRPr="0006592B">
        <w:rPr>
          <w:spacing w:val="-4"/>
          <w:szCs w:val="22"/>
        </w:rPr>
        <w:t>“) s</w:t>
      </w:r>
      <w:r w:rsidR="007F7A98">
        <w:rPr>
          <w:spacing w:val="-4"/>
          <w:szCs w:val="22"/>
        </w:rPr>
        <w:t> </w:t>
      </w:r>
      <w:r w:rsidRPr="00035ADC">
        <w:rPr>
          <w:spacing w:val="-4"/>
          <w:szCs w:val="22"/>
        </w:rPr>
        <w:t>názvem</w:t>
      </w:r>
      <w:r w:rsidR="007F7A98">
        <w:rPr>
          <w:spacing w:val="-4"/>
          <w:szCs w:val="22"/>
        </w:rPr>
        <w:t xml:space="preserve"> </w:t>
      </w:r>
      <w:r w:rsidR="00E71AC1">
        <w:rPr>
          <w:b/>
          <w:bCs/>
          <w:szCs w:val="22"/>
        </w:rPr>
        <w:t>Skuhrov – most - PD</w:t>
      </w:r>
      <w:r w:rsidRPr="00035ADC">
        <w:rPr>
          <w:spacing w:val="-4"/>
          <w:szCs w:val="22"/>
        </w:rPr>
        <w:t>. Jednotlivá ujednání smlouvy tak budou</w:t>
      </w:r>
      <w:r w:rsidRPr="007714E8">
        <w:rPr>
          <w:szCs w:val="22"/>
        </w:rPr>
        <w:t xml:space="preserve"> vykládána v souladu se zadávacími podmínkami veřejné zakázky a nabídkou </w:t>
      </w:r>
      <w:r w:rsidR="00E650E6">
        <w:rPr>
          <w:szCs w:val="22"/>
        </w:rPr>
        <w:t>Zhotovitele</w:t>
      </w:r>
      <w:r w:rsidRPr="007714E8">
        <w:rPr>
          <w:szCs w:val="22"/>
        </w:rPr>
        <w:t xml:space="preserve"> podanou do Řízení veřejné zakázky.</w:t>
      </w:r>
    </w:p>
    <w:p w:rsidR="00DA10CA" w:rsidRPr="007714E8" w:rsidRDefault="00DA10CA" w:rsidP="00DA10CA">
      <w:pPr>
        <w:pStyle w:val="bntext"/>
        <w:spacing w:line="288" w:lineRule="auto"/>
        <w:rPr>
          <w:szCs w:val="22"/>
        </w:rPr>
      </w:pPr>
    </w:p>
    <w:p w:rsidR="00DA10CA" w:rsidRPr="007714E8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714E8">
        <w:rPr>
          <w:rFonts w:ascii="Arial" w:hAnsi="Arial" w:cs="Arial"/>
          <w:b/>
          <w:sz w:val="22"/>
          <w:szCs w:val="22"/>
        </w:rPr>
        <w:t>Článek 2 – Předmět smlouvy</w:t>
      </w:r>
    </w:p>
    <w:p w:rsidR="00DA10CA" w:rsidRPr="007714E8" w:rsidRDefault="000E7BC3" w:rsidP="00DA10CA">
      <w:pPr>
        <w:numPr>
          <w:ilvl w:val="1"/>
          <w:numId w:val="33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="00DA10CA" w:rsidRPr="007714E8">
        <w:rPr>
          <w:rFonts w:ascii="Arial" w:hAnsi="Arial" w:cs="Arial"/>
          <w:bCs/>
          <w:sz w:val="22"/>
          <w:szCs w:val="22"/>
        </w:rPr>
        <w:t>ozsah předmětu plnění:</w:t>
      </w:r>
    </w:p>
    <w:p w:rsidR="007F5EAD" w:rsidRPr="00505F38" w:rsidRDefault="00505F38" w:rsidP="00CF5B22">
      <w:pPr>
        <w:pStyle w:val="Odstavecseseznamem"/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05F38">
        <w:rPr>
          <w:rFonts w:ascii="Arial" w:hAnsi="Arial" w:cs="Arial"/>
          <w:sz w:val="22"/>
          <w:szCs w:val="22"/>
        </w:rPr>
        <w:t>v</w:t>
      </w:r>
      <w:r w:rsidR="00DA10CA" w:rsidRPr="00505F38">
        <w:rPr>
          <w:rFonts w:ascii="Arial" w:hAnsi="Arial" w:cs="Arial"/>
          <w:sz w:val="22"/>
          <w:szCs w:val="22"/>
        </w:rPr>
        <w:t>ypracování projektové dokumentace:</w:t>
      </w:r>
    </w:p>
    <w:p w:rsidR="00203314" w:rsidRDefault="00DA10CA" w:rsidP="001A4CB5">
      <w:pPr>
        <w:spacing w:before="120"/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 xml:space="preserve"> -</w:t>
      </w:r>
      <w:r w:rsidR="006968EE">
        <w:rPr>
          <w:rFonts w:ascii="Arial" w:hAnsi="Arial" w:cs="Arial"/>
          <w:sz w:val="22"/>
          <w:szCs w:val="22"/>
        </w:rPr>
        <w:tab/>
      </w:r>
      <w:r w:rsidRPr="007714E8">
        <w:rPr>
          <w:rFonts w:ascii="Arial" w:hAnsi="Arial" w:cs="Arial"/>
          <w:sz w:val="22"/>
          <w:szCs w:val="22"/>
        </w:rPr>
        <w:t xml:space="preserve">ve stupni projektové dokumentace pro vydání stavebního povolení (dále jen </w:t>
      </w:r>
      <w:r w:rsidR="00690AC3" w:rsidRPr="007714E8">
        <w:rPr>
          <w:rFonts w:ascii="Arial" w:hAnsi="Arial" w:cs="Arial"/>
          <w:sz w:val="22"/>
          <w:szCs w:val="22"/>
        </w:rPr>
        <w:t>„</w:t>
      </w:r>
      <w:r w:rsidRPr="007714E8">
        <w:rPr>
          <w:rFonts w:ascii="Arial" w:hAnsi="Arial" w:cs="Arial"/>
          <w:sz w:val="22"/>
          <w:szCs w:val="22"/>
        </w:rPr>
        <w:t>DSP</w:t>
      </w:r>
      <w:r w:rsidR="00690AC3" w:rsidRPr="007714E8">
        <w:rPr>
          <w:rFonts w:ascii="Arial" w:hAnsi="Arial" w:cs="Arial"/>
          <w:sz w:val="22"/>
          <w:szCs w:val="22"/>
        </w:rPr>
        <w:t>“</w:t>
      </w:r>
      <w:r w:rsidRPr="007714E8">
        <w:rPr>
          <w:rFonts w:ascii="Arial" w:hAnsi="Arial" w:cs="Arial"/>
          <w:sz w:val="22"/>
          <w:szCs w:val="22"/>
        </w:rPr>
        <w:t>)</w:t>
      </w:r>
      <w:r w:rsidR="00115370" w:rsidRPr="007714E8">
        <w:rPr>
          <w:rFonts w:ascii="Arial" w:hAnsi="Arial" w:cs="Arial"/>
          <w:sz w:val="22"/>
          <w:szCs w:val="22"/>
        </w:rPr>
        <w:t>,</w:t>
      </w:r>
    </w:p>
    <w:p w:rsidR="00203314" w:rsidRDefault="00DA10CA" w:rsidP="00CF5B22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-</w:t>
      </w:r>
      <w:r w:rsidR="002A6605">
        <w:rPr>
          <w:rFonts w:ascii="Arial" w:hAnsi="Arial" w:cs="Arial"/>
          <w:sz w:val="22"/>
          <w:szCs w:val="22"/>
        </w:rPr>
        <w:tab/>
      </w:r>
      <w:r w:rsidRPr="007714E8">
        <w:rPr>
          <w:rFonts w:ascii="Arial" w:hAnsi="Arial" w:cs="Arial"/>
          <w:sz w:val="22"/>
          <w:szCs w:val="22"/>
        </w:rPr>
        <w:t xml:space="preserve">ve stupni projektové dokumentace pro provádění stavby (dále jen </w:t>
      </w:r>
      <w:r w:rsidR="00690AC3" w:rsidRPr="007714E8">
        <w:rPr>
          <w:rFonts w:ascii="Arial" w:hAnsi="Arial" w:cs="Arial"/>
          <w:sz w:val="22"/>
          <w:szCs w:val="22"/>
        </w:rPr>
        <w:t>„</w:t>
      </w:r>
      <w:r w:rsidRPr="007714E8">
        <w:rPr>
          <w:rFonts w:ascii="Arial" w:hAnsi="Arial" w:cs="Arial"/>
          <w:sz w:val="22"/>
          <w:szCs w:val="22"/>
        </w:rPr>
        <w:t>PDPS</w:t>
      </w:r>
      <w:r w:rsidR="00690AC3" w:rsidRPr="007714E8">
        <w:rPr>
          <w:rFonts w:ascii="Arial" w:hAnsi="Arial" w:cs="Arial"/>
          <w:sz w:val="22"/>
          <w:szCs w:val="22"/>
        </w:rPr>
        <w:t>“</w:t>
      </w:r>
      <w:r w:rsidRPr="007714E8">
        <w:rPr>
          <w:rFonts w:ascii="Arial" w:hAnsi="Arial" w:cs="Arial"/>
          <w:sz w:val="22"/>
          <w:szCs w:val="22"/>
        </w:rPr>
        <w:t xml:space="preserve">) vč. soupisu prací </w:t>
      </w:r>
      <w:r w:rsidRPr="007714E8">
        <w:rPr>
          <w:rFonts w:ascii="Arial" w:hAnsi="Arial" w:cs="Arial"/>
          <w:sz w:val="22"/>
          <w:szCs w:val="22"/>
        </w:rPr>
        <w:br/>
        <w:t>a rozpočtu</w:t>
      </w:r>
      <w:r w:rsidR="00115370" w:rsidRPr="007714E8">
        <w:rPr>
          <w:rFonts w:ascii="Arial" w:hAnsi="Arial" w:cs="Arial"/>
          <w:sz w:val="22"/>
          <w:szCs w:val="22"/>
        </w:rPr>
        <w:t>,</w:t>
      </w:r>
    </w:p>
    <w:p w:rsidR="0030434E" w:rsidRDefault="0030434E" w:rsidP="00CF5B22">
      <w:pPr>
        <w:pStyle w:val="Bntext2"/>
        <w:numPr>
          <w:ilvl w:val="0"/>
          <w:numId w:val="46"/>
        </w:numPr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zajištění </w:t>
      </w:r>
      <w:r w:rsidR="001A4CB5">
        <w:rPr>
          <w:rFonts w:cs="Arial"/>
          <w:spacing w:val="-4"/>
          <w:szCs w:val="22"/>
          <w:lang w:eastAsia="ar-SA"/>
        </w:rPr>
        <w:t>vyjádření obecného stavebního úřadu o souladu navrhované stavby se záměry ÚP (dle §15 odst. 2 stavebního zákona),</w:t>
      </w:r>
    </w:p>
    <w:p w:rsidR="001D5735" w:rsidRDefault="0030434E" w:rsidP="001D5735">
      <w:pPr>
        <w:pStyle w:val="Odstavecseseznamem"/>
        <w:numPr>
          <w:ilvl w:val="0"/>
          <w:numId w:val="46"/>
        </w:numPr>
        <w:ind w:left="284" w:hanging="284"/>
        <w:jc w:val="both"/>
        <w:rPr>
          <w:rFonts w:ascii="Arial" w:hAnsi="Arial" w:cs="Arial"/>
          <w:spacing w:val="-4"/>
          <w:sz w:val="22"/>
          <w:szCs w:val="22"/>
        </w:rPr>
      </w:pPr>
      <w:r w:rsidRPr="00CF5B22">
        <w:rPr>
          <w:rFonts w:ascii="Arial" w:hAnsi="Arial" w:cs="Arial"/>
          <w:spacing w:val="-4"/>
          <w:sz w:val="22"/>
          <w:szCs w:val="22"/>
        </w:rPr>
        <w:t>zajištění pravomocného stavebního povolení</w:t>
      </w:r>
      <w:r w:rsidR="00771FDE">
        <w:rPr>
          <w:rFonts w:ascii="Arial" w:hAnsi="Arial" w:cs="Arial"/>
          <w:spacing w:val="-4"/>
          <w:sz w:val="22"/>
          <w:szCs w:val="22"/>
        </w:rPr>
        <w:t>,</w:t>
      </w:r>
    </w:p>
    <w:p w:rsidR="00E82E98" w:rsidRPr="001D5735" w:rsidRDefault="00771FDE" w:rsidP="001D5735">
      <w:pPr>
        <w:pStyle w:val="Odstavecseseznamem"/>
        <w:numPr>
          <w:ilvl w:val="0"/>
          <w:numId w:val="46"/>
        </w:numPr>
        <w:ind w:left="284" w:hanging="284"/>
        <w:jc w:val="both"/>
        <w:rPr>
          <w:rFonts w:ascii="Arial" w:hAnsi="Arial" w:cs="Arial"/>
          <w:spacing w:val="-4"/>
          <w:sz w:val="22"/>
          <w:szCs w:val="22"/>
        </w:rPr>
      </w:pPr>
      <w:r w:rsidRPr="001D5735">
        <w:rPr>
          <w:rFonts w:ascii="Arial" w:hAnsi="Arial" w:cs="Arial"/>
          <w:spacing w:val="-4"/>
          <w:sz w:val="22"/>
          <w:szCs w:val="22"/>
        </w:rPr>
        <w:t xml:space="preserve">výkon autorského </w:t>
      </w:r>
      <w:r w:rsidR="00203314" w:rsidRPr="001D5735">
        <w:rPr>
          <w:rFonts w:ascii="Arial" w:hAnsi="Arial" w:cs="Arial"/>
          <w:sz w:val="22"/>
          <w:szCs w:val="22"/>
        </w:rPr>
        <w:t>při realizaci stavby</w:t>
      </w:r>
      <w:r w:rsidR="00E82E98" w:rsidRPr="001D573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03314" w:rsidRPr="001D5735">
        <w:rPr>
          <w:rFonts w:ascii="Arial" w:eastAsia="MS Mincho" w:hAnsi="Arial" w:cs="Arial"/>
          <w:sz w:val="22"/>
          <w:szCs w:val="22"/>
        </w:rPr>
        <w:t>„</w:t>
      </w:r>
      <w:r w:rsidR="00966ED4" w:rsidRPr="001D5735">
        <w:rPr>
          <w:rFonts w:ascii="Arial" w:eastAsia="MS Mincho" w:hAnsi="Arial" w:cs="Arial"/>
          <w:sz w:val="22"/>
          <w:szCs w:val="22"/>
        </w:rPr>
        <w:t xml:space="preserve">Skuhrov – most </w:t>
      </w:r>
      <w:r w:rsidR="00203314" w:rsidRPr="001D5735">
        <w:rPr>
          <w:rFonts w:ascii="Arial" w:hAnsi="Arial" w:cs="Arial"/>
          <w:bCs/>
          <w:sz w:val="22"/>
          <w:szCs w:val="22"/>
        </w:rPr>
        <w:t>“</w:t>
      </w:r>
      <w:r w:rsidR="00D5177D" w:rsidRPr="001D5735">
        <w:rPr>
          <w:rFonts w:ascii="Arial" w:hAnsi="Arial" w:cs="Arial"/>
          <w:bCs/>
          <w:sz w:val="22"/>
          <w:szCs w:val="22"/>
        </w:rPr>
        <w:t>.</w:t>
      </w:r>
    </w:p>
    <w:p w:rsidR="008F600B" w:rsidRDefault="008F600B" w:rsidP="008F600B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  <w:lang w:eastAsia="ar-SA"/>
        </w:rPr>
      </w:pPr>
    </w:p>
    <w:p w:rsidR="008F600B" w:rsidRPr="00EE46E5" w:rsidRDefault="00F34A13" w:rsidP="008F600B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 xml:space="preserve">Projektová </w:t>
      </w:r>
      <w:r w:rsidR="008F600B">
        <w:rPr>
          <w:rFonts w:cs="Arial"/>
          <w:szCs w:val="22"/>
          <w:lang w:eastAsia="ar-SA"/>
        </w:rPr>
        <w:t>dokumentace</w:t>
      </w:r>
      <w:r>
        <w:rPr>
          <w:rFonts w:cs="Arial"/>
          <w:szCs w:val="22"/>
          <w:lang w:eastAsia="ar-SA"/>
        </w:rPr>
        <w:t xml:space="preserve"> bude sloužit pro </w:t>
      </w:r>
      <w:r w:rsidR="008F600B">
        <w:rPr>
          <w:rFonts w:cs="Arial"/>
          <w:szCs w:val="22"/>
          <w:lang w:eastAsia="ar-SA"/>
        </w:rPr>
        <w:t>opravu</w:t>
      </w:r>
      <w:r w:rsidR="008F600B" w:rsidRPr="007714E8">
        <w:rPr>
          <w:rFonts w:cs="Arial"/>
          <w:szCs w:val="22"/>
        </w:rPr>
        <w:t xml:space="preserve"> </w:t>
      </w:r>
      <w:r w:rsidR="008F600B" w:rsidRPr="00063F2D">
        <w:rPr>
          <w:rFonts w:cs="Arial"/>
          <w:szCs w:val="22"/>
        </w:rPr>
        <w:t>stávajícího nadjezdu nad silnicí I/38 v obci Skuhrov (označovaný též jako most ev. č. 38-058a). Nadjezd byl vybudován v roce 1975 a slouží k převedení místní komunikace přes silnici I/38 v jejím km</w:t>
      </w:r>
      <w:r w:rsidR="008F600B">
        <w:rPr>
          <w:rFonts w:cs="Arial"/>
          <w:szCs w:val="22"/>
        </w:rPr>
        <w:t> </w:t>
      </w:r>
      <w:r w:rsidR="008F600B" w:rsidRPr="00063F2D">
        <w:rPr>
          <w:rFonts w:cs="Arial"/>
          <w:szCs w:val="22"/>
        </w:rPr>
        <w:t xml:space="preserve">132,830. Stupeň stavebně technického stavu spodní stavby je IV, nosné konstrukce V. </w:t>
      </w:r>
      <w:r w:rsidR="008F600B">
        <w:rPr>
          <w:rFonts w:cs="Arial"/>
          <w:szCs w:val="22"/>
          <w:lang w:eastAsia="ar-SA"/>
        </w:rPr>
        <w:t>Součástí předmětu plnění je i úhrada správních poplatků</w:t>
      </w:r>
      <w:r w:rsidR="00804375">
        <w:rPr>
          <w:rFonts w:cs="Arial"/>
          <w:szCs w:val="22"/>
          <w:lang w:eastAsia="ar-SA"/>
        </w:rPr>
        <w:t>,</w:t>
      </w:r>
      <w:r w:rsidR="008F600B">
        <w:rPr>
          <w:rFonts w:cs="Arial"/>
          <w:szCs w:val="22"/>
          <w:lang w:eastAsia="ar-SA"/>
        </w:rPr>
        <w:t xml:space="preserve"> zajištění všech povolení potřebných k vlastní realizaci kompletních stavebních prací a zajištění kladných vyjádření a stanovisek všech dotčených orgánů pro podání řádné žádosti o vydání stavebního povolení k příslušnému stavebnímu úřadu, včetně všech požadovaných příloh. </w:t>
      </w:r>
    </w:p>
    <w:p w:rsidR="00203314" w:rsidRDefault="00203314" w:rsidP="00E82E98">
      <w:pPr>
        <w:jc w:val="both"/>
        <w:rPr>
          <w:rFonts w:ascii="Arial" w:hAnsi="Arial" w:cs="Arial"/>
          <w:sz w:val="22"/>
          <w:szCs w:val="22"/>
        </w:rPr>
      </w:pPr>
    </w:p>
    <w:p w:rsidR="00203314" w:rsidRPr="00B127D6" w:rsidRDefault="00DA10CA" w:rsidP="003834CC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7714E8">
        <w:rPr>
          <w:rFonts w:ascii="Arial" w:hAnsi="Arial" w:cs="Arial"/>
          <w:bCs/>
          <w:color w:val="000000"/>
          <w:spacing w:val="-2"/>
          <w:sz w:val="22"/>
          <w:szCs w:val="22"/>
        </w:rPr>
        <w:t>Projektová dokumentace bude vypracována v rozsahu daném platnými předpisy v době zpracování</w:t>
      </w:r>
      <w:r w:rsidRPr="007714E8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="009F130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804375">
        <w:rPr>
          <w:rFonts w:ascii="Arial" w:hAnsi="Arial" w:cs="Arial"/>
          <w:bCs/>
          <w:color w:val="000000"/>
          <w:sz w:val="22"/>
          <w:szCs w:val="22"/>
        </w:rPr>
        <w:t>B</w:t>
      </w:r>
      <w:r w:rsidRPr="007C5897">
        <w:rPr>
          <w:rFonts w:ascii="Arial" w:hAnsi="Arial" w:cs="Arial"/>
          <w:bCs/>
          <w:color w:val="000000"/>
          <w:spacing w:val="-2"/>
          <w:sz w:val="22"/>
          <w:szCs w:val="22"/>
        </w:rPr>
        <w:t>ude zpracována v rozsahu a náležitostech dle Vyhlášky č. 146/2008 Sb.,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C5897">
        <w:rPr>
          <w:rFonts w:ascii="Arial" w:hAnsi="Arial" w:cs="Arial"/>
          <w:bCs/>
          <w:color w:val="000000"/>
          <w:spacing w:val="4"/>
          <w:sz w:val="22"/>
          <w:szCs w:val="22"/>
        </w:rPr>
        <w:t>o rozsahu a obsahu projektové dokumentace dopravních staveb s upřesněním dle Směrnice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265D96">
        <w:rPr>
          <w:rFonts w:ascii="Arial" w:hAnsi="Arial" w:cs="Arial"/>
          <w:bCs/>
          <w:color w:val="000000"/>
          <w:sz w:val="22"/>
          <w:szCs w:val="22"/>
        </w:rPr>
        <w:t>pro dokumentaci staveb pozemních komunikací</w:t>
      </w:r>
      <w:r w:rsidR="00B127D6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211BA" w:rsidRPr="00265D96">
        <w:rPr>
          <w:rFonts w:ascii="Arial" w:hAnsi="Arial" w:cs="Arial"/>
          <w:bCs/>
          <w:color w:val="000000"/>
          <w:sz w:val="22"/>
          <w:szCs w:val="22"/>
        </w:rPr>
        <w:t>ze dne</w:t>
      </w:r>
      <w:r w:rsidR="00F43A0A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211BA" w:rsidRPr="00265D96">
        <w:rPr>
          <w:rFonts w:ascii="Arial" w:hAnsi="Arial" w:cs="Arial"/>
          <w:bCs/>
          <w:color w:val="000000"/>
          <w:sz w:val="22"/>
          <w:szCs w:val="22"/>
        </w:rPr>
        <w:t>9. srpna 2017</w:t>
      </w:r>
      <w:r w:rsidR="00B127D6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D0601" w:rsidRPr="00265D96">
        <w:rPr>
          <w:rFonts w:ascii="Arial" w:hAnsi="Arial" w:cs="Arial"/>
          <w:bCs/>
          <w:sz w:val="22"/>
          <w:szCs w:val="22"/>
          <w:lang w:eastAsia="x-none"/>
        </w:rPr>
        <w:t>a jejího Dodatku č. 1</w:t>
      </w:r>
      <w:r w:rsidR="00B127D6" w:rsidRPr="00265D96">
        <w:rPr>
          <w:rFonts w:ascii="Arial" w:hAnsi="Arial" w:cs="Arial"/>
          <w:bCs/>
          <w:sz w:val="22"/>
          <w:szCs w:val="22"/>
          <w:lang w:eastAsia="x-none"/>
        </w:rPr>
        <w:t xml:space="preserve"> </w:t>
      </w:r>
      <w:r w:rsidR="000D0601" w:rsidRPr="00265D96">
        <w:rPr>
          <w:rFonts w:ascii="Arial" w:hAnsi="Arial" w:cs="Arial"/>
          <w:bCs/>
          <w:sz w:val="22"/>
          <w:szCs w:val="22"/>
          <w:lang w:eastAsia="x-none"/>
        </w:rPr>
        <w:t xml:space="preserve">ze dne </w:t>
      </w:r>
      <w:r w:rsidR="000D0601" w:rsidRPr="001C43EE">
        <w:rPr>
          <w:rFonts w:ascii="Arial" w:hAnsi="Arial" w:cs="Arial"/>
          <w:bCs/>
          <w:spacing w:val="6"/>
          <w:sz w:val="22"/>
          <w:szCs w:val="22"/>
          <w:lang w:eastAsia="x-none"/>
        </w:rPr>
        <w:t>19. března 2018</w:t>
      </w:r>
      <w:r w:rsidRPr="001C43EE">
        <w:rPr>
          <w:rFonts w:ascii="Arial" w:hAnsi="Arial" w:cs="Arial"/>
          <w:bCs/>
          <w:color w:val="000000"/>
          <w:spacing w:val="6"/>
          <w:sz w:val="22"/>
          <w:szCs w:val="22"/>
        </w:rPr>
        <w:t xml:space="preserve">, </w:t>
      </w:r>
      <w:r w:rsidR="00925B5B" w:rsidRPr="001C43EE">
        <w:rPr>
          <w:rFonts w:ascii="Arial" w:hAnsi="Arial" w:cs="Arial"/>
          <w:bCs/>
          <w:color w:val="000000"/>
          <w:spacing w:val="6"/>
          <w:sz w:val="22"/>
          <w:szCs w:val="22"/>
        </w:rPr>
        <w:t>dle vyhlášky č. 499/2006 Sb. o rozsahu a obsahu projektové dokumentace</w:t>
      </w:r>
      <w:r w:rsidR="00925B5B" w:rsidRPr="001C43EE">
        <w:rPr>
          <w:rFonts w:ascii="Arial" w:hAnsi="Arial" w:cs="Arial"/>
          <w:bCs/>
          <w:color w:val="000000"/>
          <w:sz w:val="22"/>
          <w:szCs w:val="22"/>
        </w:rPr>
        <w:t xml:space="preserve"> v platném znění, </w:t>
      </w:r>
      <w:r w:rsidRPr="001C43EE">
        <w:rPr>
          <w:rFonts w:ascii="Arial" w:hAnsi="Arial" w:cs="Arial"/>
          <w:bCs/>
          <w:color w:val="000000"/>
          <w:sz w:val="22"/>
          <w:szCs w:val="22"/>
        </w:rPr>
        <w:t>dle zadávacích podmínek a dle platných TKP a ČSN</w:t>
      </w:r>
      <w:r w:rsidR="00804375">
        <w:rPr>
          <w:rFonts w:ascii="Arial" w:hAnsi="Arial" w:cs="Arial"/>
          <w:bCs/>
          <w:color w:val="000000"/>
          <w:sz w:val="22"/>
          <w:szCs w:val="22"/>
        </w:rPr>
        <w:t>. Bu</w:t>
      </w:r>
      <w:r w:rsidRPr="001C43EE">
        <w:rPr>
          <w:rFonts w:ascii="Arial" w:hAnsi="Arial" w:cs="Arial"/>
          <w:bCs/>
          <w:color w:val="000000"/>
          <w:sz w:val="22"/>
          <w:szCs w:val="22"/>
        </w:rPr>
        <w:t>de respektovat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podmínky stanovené ve vyjádřeních orgánů státní správy a správců dotčených sítí. Soupis prací bude vypracován v souladu s vyhláškou 169/2016 Sb., kterou se stanoví podrobnosti vymezení předmětu veřejné zakázky na stavební práce a rozsah soupisu stavebních prací, dodávek a služeb s výkazem výměr</w:t>
      </w:r>
      <w:r w:rsidR="00291AE5" w:rsidRPr="00B127D6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3A38B7" w:rsidRPr="007714E8" w:rsidRDefault="003A38B7" w:rsidP="003B3655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</w:p>
    <w:p w:rsidR="00DA10CA" w:rsidRDefault="00E650E6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Zhotovitel</w:t>
      </w:r>
      <w:r w:rsidR="00DA10CA" w:rsidRPr="007714E8">
        <w:rPr>
          <w:rFonts w:ascii="Arial" w:hAnsi="Arial" w:cs="Arial"/>
          <w:spacing w:val="-4"/>
          <w:sz w:val="22"/>
          <w:szCs w:val="22"/>
        </w:rPr>
        <w:t xml:space="preserve"> bude v průběhu zpracovávání projektové dokumentace svolávat výrobní výbory (předpoklad</w:t>
      </w:r>
      <w:r w:rsidR="00DA10CA" w:rsidRPr="007714E8">
        <w:rPr>
          <w:rFonts w:ascii="Arial" w:hAnsi="Arial" w:cs="Arial"/>
          <w:sz w:val="22"/>
          <w:szCs w:val="22"/>
        </w:rPr>
        <w:t xml:space="preserve"> min. 1 x měsíčně).</w:t>
      </w:r>
    </w:p>
    <w:p w:rsidR="00ED30AE" w:rsidRDefault="00ED30AE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ED30AE" w:rsidRPr="007714E8" w:rsidRDefault="00ED30AE" w:rsidP="00ED30AE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DA10CA" w:rsidRDefault="00DA10CA" w:rsidP="00DA10CA">
      <w:pPr>
        <w:jc w:val="both"/>
        <w:rPr>
          <w:rFonts w:ascii="Arial" w:hAnsi="Arial" w:cs="Arial"/>
          <w:sz w:val="22"/>
          <w:szCs w:val="22"/>
        </w:rPr>
      </w:pPr>
    </w:p>
    <w:p w:rsidR="00301A07" w:rsidRPr="007714E8" w:rsidRDefault="00A72731" w:rsidP="00D364F9">
      <w:pPr>
        <w:pStyle w:val="Bntext2"/>
        <w:tabs>
          <w:tab w:val="clear" w:pos="-1560"/>
        </w:tabs>
        <w:spacing w:line="264" w:lineRule="auto"/>
        <w:ind w:left="0"/>
        <w:rPr>
          <w:rFonts w:cs="Arial"/>
          <w:szCs w:val="22"/>
        </w:rPr>
      </w:pPr>
      <w:r w:rsidRPr="00B92B53">
        <w:rPr>
          <w:rFonts w:cs="Arial"/>
          <w:spacing w:val="2"/>
          <w:szCs w:val="22"/>
        </w:rPr>
        <w:t xml:space="preserve">Oprava mostu bude </w:t>
      </w:r>
      <w:r w:rsidR="00720D24">
        <w:rPr>
          <w:rFonts w:cs="Arial"/>
          <w:spacing w:val="2"/>
          <w:szCs w:val="22"/>
        </w:rPr>
        <w:t>navržena v rozsahu dle kapitoly 6.1.</w:t>
      </w:r>
      <w:r w:rsidR="008F04D7">
        <w:rPr>
          <w:rFonts w:cs="Arial"/>
          <w:spacing w:val="2"/>
          <w:szCs w:val="22"/>
        </w:rPr>
        <w:t> - </w:t>
      </w:r>
      <w:r w:rsidR="00720D24">
        <w:rPr>
          <w:rFonts w:cs="Arial"/>
          <w:spacing w:val="2"/>
          <w:szCs w:val="22"/>
        </w:rPr>
        <w:t>Oprava stávajícího mostního objektu</w:t>
      </w:r>
      <w:r w:rsidR="008F04D7">
        <w:rPr>
          <w:rFonts w:cs="Arial"/>
          <w:spacing w:val="2"/>
          <w:szCs w:val="22"/>
        </w:rPr>
        <w:t>,</w:t>
      </w:r>
      <w:r w:rsidR="00720D24">
        <w:rPr>
          <w:rFonts w:cs="Arial"/>
          <w:spacing w:val="2"/>
          <w:szCs w:val="22"/>
        </w:rPr>
        <w:t xml:space="preserve"> diagnostického průzkumu zpracovaného firmou MDS projekt s.r.o. v září 2018. Rozsah oprav</w:t>
      </w:r>
      <w:r w:rsidRPr="00B92B53">
        <w:rPr>
          <w:rFonts w:cs="Arial"/>
          <w:spacing w:val="2"/>
          <w:szCs w:val="22"/>
        </w:rPr>
        <w:t xml:space="preserve"> umožní prodloužení životnosti</w:t>
      </w:r>
      <w:r w:rsidR="00720D24">
        <w:rPr>
          <w:rFonts w:cs="Arial"/>
          <w:spacing w:val="2"/>
          <w:szCs w:val="22"/>
        </w:rPr>
        <w:t xml:space="preserve"> objektu</w:t>
      </w:r>
      <w:r w:rsidRPr="00B92B53">
        <w:rPr>
          <w:rFonts w:cs="Arial"/>
          <w:spacing w:val="2"/>
          <w:szCs w:val="22"/>
        </w:rPr>
        <w:t xml:space="preserve"> o cca 10-20 let tak</w:t>
      </w:r>
      <w:r w:rsidR="00804375" w:rsidRPr="00B92B53">
        <w:rPr>
          <w:rFonts w:cs="Arial"/>
          <w:spacing w:val="2"/>
          <w:szCs w:val="22"/>
        </w:rPr>
        <w:t>,</w:t>
      </w:r>
      <w:r w:rsidRPr="00B92B53">
        <w:rPr>
          <w:rFonts w:cs="Arial"/>
          <w:spacing w:val="2"/>
          <w:szCs w:val="22"/>
        </w:rPr>
        <w:t xml:space="preserve"> aby nadjezd mohl být bezpečně užíván </w:t>
      </w:r>
      <w:r w:rsidR="00720D24">
        <w:rPr>
          <w:rFonts w:cs="Arial"/>
          <w:spacing w:val="2"/>
          <w:szCs w:val="22"/>
        </w:rPr>
        <w:t xml:space="preserve">nejméně </w:t>
      </w:r>
      <w:r w:rsidRPr="00B92B53">
        <w:rPr>
          <w:rFonts w:cs="Arial"/>
          <w:spacing w:val="2"/>
          <w:szCs w:val="22"/>
        </w:rPr>
        <w:t xml:space="preserve">do roku 2030. </w:t>
      </w:r>
      <w:r w:rsidR="00E650E6">
        <w:rPr>
          <w:rFonts w:cs="Arial"/>
          <w:szCs w:val="22"/>
        </w:rPr>
        <w:t>Zhotovitel</w:t>
      </w:r>
      <w:r w:rsidR="00301A07">
        <w:rPr>
          <w:rFonts w:cs="Arial"/>
          <w:szCs w:val="22"/>
        </w:rPr>
        <w:t xml:space="preserve"> zajistí souhlas</w:t>
      </w:r>
      <w:r w:rsidR="00EC3260">
        <w:rPr>
          <w:rFonts w:cs="Arial"/>
          <w:szCs w:val="22"/>
        </w:rPr>
        <w:t>y</w:t>
      </w:r>
      <w:r w:rsidR="00301A07">
        <w:rPr>
          <w:rFonts w:cs="Arial"/>
          <w:szCs w:val="22"/>
        </w:rPr>
        <w:t xml:space="preserve"> </w:t>
      </w:r>
      <w:r w:rsidR="00EC3260">
        <w:rPr>
          <w:rFonts w:cs="Arial"/>
          <w:szCs w:val="22"/>
        </w:rPr>
        <w:t>vlastníků</w:t>
      </w:r>
      <w:r w:rsidR="00301A07">
        <w:rPr>
          <w:rFonts w:cs="Arial"/>
          <w:szCs w:val="22"/>
        </w:rPr>
        <w:t xml:space="preserve"> </w:t>
      </w:r>
      <w:r w:rsidR="004F1EBE">
        <w:rPr>
          <w:rFonts w:cs="Arial"/>
          <w:szCs w:val="22"/>
        </w:rPr>
        <w:t xml:space="preserve">dotčených </w:t>
      </w:r>
      <w:r w:rsidR="00301A07">
        <w:rPr>
          <w:rFonts w:cs="Arial"/>
          <w:szCs w:val="22"/>
        </w:rPr>
        <w:t xml:space="preserve">pozemků s </w:t>
      </w:r>
      <w:r w:rsidR="005229DA">
        <w:rPr>
          <w:rFonts w:cs="Arial"/>
          <w:szCs w:val="22"/>
        </w:rPr>
        <w:t>opravou</w:t>
      </w:r>
      <w:r w:rsidR="00301A07">
        <w:rPr>
          <w:rFonts w:cs="Arial"/>
          <w:szCs w:val="22"/>
        </w:rPr>
        <w:t>.</w:t>
      </w:r>
    </w:p>
    <w:p w:rsidR="00ED30AE" w:rsidRDefault="00ED30AE" w:rsidP="00DA10CA">
      <w:pPr>
        <w:jc w:val="both"/>
        <w:rPr>
          <w:rFonts w:ascii="Arial" w:hAnsi="Arial" w:cs="Arial"/>
          <w:sz w:val="22"/>
          <w:szCs w:val="22"/>
        </w:rPr>
      </w:pPr>
    </w:p>
    <w:p w:rsidR="00301A07" w:rsidRPr="002D69EC" w:rsidRDefault="00301A07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F15BB3" w:rsidRDefault="00F15BB3" w:rsidP="00F15BB3">
      <w:pPr>
        <w:pStyle w:val="Odstavecseseznamem"/>
        <w:numPr>
          <w:ilvl w:val="0"/>
          <w:numId w:val="31"/>
        </w:numPr>
        <w:ind w:left="284" w:hanging="284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>Z</w:t>
      </w:r>
      <w:r w:rsidRPr="00F15BB3">
        <w:rPr>
          <w:rFonts w:ascii="Arial" w:hAnsi="Arial" w:cs="Arial"/>
          <w:b/>
          <w:bCs/>
          <w:i/>
          <w:sz w:val="22"/>
          <w:szCs w:val="22"/>
          <w:u w:val="single"/>
        </w:rPr>
        <w:t>ajištění vyjádření obecného stavebního úřadu o souladu navrhované stavby se záměry ÚP (dle §15 odst. 2 stavebního zákona),</w:t>
      </w:r>
    </w:p>
    <w:p w:rsidR="003C24CD" w:rsidRDefault="003C24CD" w:rsidP="003C24CD">
      <w:pPr>
        <w:pStyle w:val="Odstavecseseznamem"/>
        <w:ind w:left="284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F15BB3" w:rsidRPr="00F15BB3" w:rsidRDefault="00F15BB3" w:rsidP="00F15BB3">
      <w:pPr>
        <w:pStyle w:val="Odstavecseseznamem"/>
        <w:ind w:left="284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DA10CA" w:rsidRDefault="00B7082E" w:rsidP="00DA10CA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7714E8">
        <w:rPr>
          <w:rFonts w:ascii="Arial" w:hAnsi="Arial" w:cs="Arial"/>
          <w:b/>
          <w:bCs/>
          <w:i/>
          <w:sz w:val="22"/>
          <w:szCs w:val="22"/>
          <w:u w:val="single"/>
        </w:rPr>
        <w:t>V</w:t>
      </w:r>
      <w:r w:rsidR="00DA10CA" w:rsidRPr="007714E8">
        <w:rPr>
          <w:rFonts w:ascii="Arial" w:hAnsi="Arial" w:cs="Arial"/>
          <w:b/>
          <w:bCs/>
          <w:i/>
          <w:sz w:val="22"/>
          <w:szCs w:val="22"/>
          <w:u w:val="single"/>
        </w:rPr>
        <w:t>ypracování projektové dokumentace pro vydání stavebního povolení (DSP)</w:t>
      </w:r>
    </w:p>
    <w:p w:rsidR="00F15BB3" w:rsidRPr="007714E8" w:rsidRDefault="00F15BB3" w:rsidP="00F15BB3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DA10CA" w:rsidRPr="007714E8" w:rsidRDefault="00DA10CA" w:rsidP="002C4CA7">
      <w:pPr>
        <w:overflowPunct/>
        <w:autoSpaceDE/>
        <w:autoSpaceDN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Součástí projektové dokumentace pro vydání stavebního povolení bude zejména:</w:t>
      </w:r>
    </w:p>
    <w:p w:rsidR="008770D0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4CA7">
        <w:rPr>
          <w:rFonts w:ascii="Arial" w:hAnsi="Arial" w:cs="Arial"/>
          <w:spacing w:val="-4"/>
          <w:sz w:val="22"/>
          <w:szCs w:val="22"/>
        </w:rPr>
        <w:t>vlastní návrh technického řešení</w:t>
      </w:r>
      <w:r>
        <w:rPr>
          <w:rFonts w:ascii="Arial" w:hAnsi="Arial" w:cs="Arial"/>
          <w:sz w:val="22"/>
          <w:szCs w:val="22"/>
        </w:rPr>
        <w:t>,</w:t>
      </w:r>
    </w:p>
    <w:p w:rsidR="00D32DCA" w:rsidRPr="007714E8" w:rsidRDefault="00D32DCA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zaměření stavby dle potřeby zhotovitele</w:t>
      </w:r>
    </w:p>
    <w:p w:rsidR="008770D0" w:rsidRPr="007714E8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definitivní dopravní značení,</w:t>
      </w:r>
    </w:p>
    <w:p w:rsidR="008770D0" w:rsidRPr="007714E8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plán opatření BOZP</w:t>
      </w:r>
      <w:r>
        <w:rPr>
          <w:rFonts w:ascii="Arial" w:hAnsi="Arial" w:cs="Arial"/>
          <w:sz w:val="22"/>
          <w:szCs w:val="22"/>
        </w:rPr>
        <w:t xml:space="preserve"> potvrzený koordinátorem BOZP,</w:t>
      </w:r>
    </w:p>
    <w:p w:rsidR="00627D2D" w:rsidRPr="00627D2D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627D2D">
        <w:rPr>
          <w:rFonts w:ascii="Arial" w:hAnsi="Arial" w:cs="Arial"/>
          <w:sz w:val="22"/>
          <w:szCs w:val="22"/>
        </w:rPr>
        <w:t xml:space="preserve">návrh objízdné trasy včetně dopravně inženýrských opatření (DIO) po dobu provádění </w:t>
      </w:r>
      <w:r w:rsidRPr="00627D2D">
        <w:rPr>
          <w:rFonts w:ascii="Arial" w:hAnsi="Arial" w:cs="Arial"/>
          <w:spacing w:val="-4"/>
          <w:sz w:val="22"/>
          <w:szCs w:val="22"/>
        </w:rPr>
        <w:t xml:space="preserve">stavebních prací včetně projednání, </w:t>
      </w:r>
    </w:p>
    <w:p w:rsidR="008770D0" w:rsidRPr="009E70D2" w:rsidRDefault="008770D0" w:rsidP="009E70D2">
      <w:pPr>
        <w:pStyle w:val="Odstavecseseznamem"/>
        <w:numPr>
          <w:ilvl w:val="0"/>
          <w:numId w:val="44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627D2D">
        <w:rPr>
          <w:rFonts w:ascii="Arial" w:hAnsi="Arial" w:cs="Arial"/>
          <w:sz w:val="22"/>
          <w:szCs w:val="22"/>
        </w:rPr>
        <w:t>kladná projednání se všemi dotčenými orgány a úřady státní správy a samosprávy, dotčenými právnickými a fyzickými osobami ve shodě s TKP-D potřebná k doložení ke stavebnímu řízení, </w:t>
      </w:r>
      <w:r w:rsidR="009E70D2" w:rsidRPr="00242FAF">
        <w:rPr>
          <w:rFonts w:ascii="Arial" w:hAnsi="Arial" w:cs="Arial"/>
          <w:sz w:val="22"/>
          <w:szCs w:val="22"/>
        </w:rPr>
        <w:t>zajištění souhlasů vlastníků pozemků se stavbou podpisem na situaci</w:t>
      </w:r>
      <w:r w:rsidR="009E70D2">
        <w:rPr>
          <w:rFonts w:ascii="Arial" w:hAnsi="Arial" w:cs="Arial"/>
          <w:sz w:val="22"/>
          <w:szCs w:val="22"/>
        </w:rPr>
        <w:t>,</w:t>
      </w:r>
    </w:p>
    <w:p w:rsidR="00D93B09" w:rsidRPr="00D93B09" w:rsidRDefault="008770D0" w:rsidP="00A66693">
      <w:pPr>
        <w:numPr>
          <w:ilvl w:val="0"/>
          <w:numId w:val="32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eastAsia="Calibri" w:hAnsi="Arial" w:cs="Arial"/>
          <w:bCs/>
          <w:sz w:val="22"/>
          <w:szCs w:val="22"/>
        </w:rPr>
      </w:pPr>
      <w:r w:rsidRPr="00D93B09">
        <w:rPr>
          <w:rFonts w:ascii="Arial" w:hAnsi="Arial" w:cs="Arial"/>
          <w:bCs/>
          <w:sz w:val="22"/>
          <w:szCs w:val="22"/>
          <w:lang w:eastAsia="en-US"/>
        </w:rPr>
        <w:t xml:space="preserve">záborový elaborát – grafická i tabulková část včetně zákresu stavby v katastrální mapě, </w:t>
      </w:r>
      <w:r w:rsidRPr="00D93B09">
        <w:rPr>
          <w:rFonts w:ascii="Arial" w:hAnsi="Arial" w:cs="Arial"/>
          <w:sz w:val="22"/>
          <w:szCs w:val="22"/>
          <w:lang w:eastAsia="en-US"/>
        </w:rPr>
        <w:t>grafická</w:t>
      </w:r>
      <w:r w:rsidRPr="00D93B09">
        <w:rPr>
          <w:rFonts w:ascii="Arial" w:hAnsi="Arial" w:cs="Arial"/>
          <w:spacing w:val="-6"/>
          <w:sz w:val="22"/>
          <w:szCs w:val="22"/>
          <w:lang w:eastAsia="en-US"/>
        </w:rPr>
        <w:t xml:space="preserve"> a tabulková příloha</w:t>
      </w:r>
      <w:r w:rsidR="00D93B09" w:rsidRPr="00D93B09">
        <w:rPr>
          <w:rFonts w:ascii="Arial" w:hAnsi="Arial" w:cs="Arial"/>
          <w:spacing w:val="-6"/>
          <w:sz w:val="22"/>
          <w:szCs w:val="22"/>
          <w:lang w:eastAsia="en-US"/>
        </w:rPr>
        <w:t xml:space="preserve"> s přehledem dotčených pozemků</w:t>
      </w:r>
      <w:r w:rsidRPr="00D93B09">
        <w:rPr>
          <w:rFonts w:ascii="Arial" w:hAnsi="Arial" w:cs="Arial"/>
          <w:spacing w:val="-6"/>
          <w:sz w:val="22"/>
          <w:szCs w:val="22"/>
          <w:lang w:eastAsia="en-US"/>
        </w:rPr>
        <w:t>, sousedních pozemků</w:t>
      </w:r>
      <w:r w:rsidRPr="00D93B09">
        <w:rPr>
          <w:rFonts w:ascii="Arial" w:hAnsi="Arial" w:cs="Arial"/>
          <w:spacing w:val="-4"/>
          <w:sz w:val="22"/>
          <w:szCs w:val="22"/>
          <w:lang w:eastAsia="en-US"/>
        </w:rPr>
        <w:t xml:space="preserve"> a jejich vlastníků</w:t>
      </w:r>
    </w:p>
    <w:p w:rsidR="008770D0" w:rsidRDefault="008770D0" w:rsidP="008770D0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lastRenderedPageBreak/>
        <w:t>dokladová část,</w:t>
      </w:r>
    </w:p>
    <w:p w:rsidR="000E3464" w:rsidRPr="00160306" w:rsidRDefault="000E3464" w:rsidP="000E3464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řípadné přeložky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:rsidR="004F1EBE" w:rsidRDefault="000E3464" w:rsidP="009E70D2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4F1EBE" w:rsidRDefault="004F1EBE" w:rsidP="009E70D2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dendrologický průzkum</w:t>
      </w:r>
    </w:p>
    <w:p w:rsidR="000E3464" w:rsidRPr="009E70D2" w:rsidRDefault="004F1EBE" w:rsidP="009E70D2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statické posouzení mostu po opravě</w:t>
      </w:r>
      <w:r w:rsidR="009E70D2">
        <w:rPr>
          <w:rFonts w:ascii="Arial" w:hAnsi="Arial" w:cs="Arial"/>
          <w:bCs/>
          <w:sz w:val="22"/>
          <w:szCs w:val="22"/>
        </w:rPr>
        <w:t>.</w:t>
      </w:r>
    </w:p>
    <w:p w:rsidR="00897B0E" w:rsidRDefault="00897B0E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632D90" w:rsidRDefault="00DA10CA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32D90">
        <w:rPr>
          <w:rFonts w:ascii="Arial" w:hAnsi="Arial" w:cs="Arial"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632D90">
        <w:rPr>
          <w:rFonts w:ascii="Arial" w:hAnsi="Arial" w:cs="Arial"/>
          <w:sz w:val="22"/>
          <w:szCs w:val="22"/>
        </w:rPr>
        <w:t xml:space="preserve"> v následujícím počtu:</w:t>
      </w:r>
    </w:p>
    <w:p w:rsidR="00632D90" w:rsidRDefault="00632D90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632D90" w:rsidRDefault="00DA10CA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32D90">
        <w:rPr>
          <w:rFonts w:ascii="Arial" w:hAnsi="Arial" w:cs="Arial"/>
          <w:sz w:val="22"/>
          <w:szCs w:val="22"/>
        </w:rPr>
        <w:t>Projektová dokumentace pro stavební povolení (DSP) bude předána:</w:t>
      </w:r>
    </w:p>
    <w:p w:rsidR="004508C8" w:rsidRPr="00CF39E1" w:rsidRDefault="00CF39E1" w:rsidP="00854DBF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z w:val="22"/>
          <w:szCs w:val="22"/>
        </w:rPr>
        <w:t xml:space="preserve">6x </w:t>
      </w:r>
      <w:r w:rsidR="00DA10CA" w:rsidRPr="00CF39E1">
        <w:rPr>
          <w:rFonts w:ascii="Arial" w:hAnsi="Arial" w:cs="Arial"/>
          <w:sz w:val="22"/>
          <w:szCs w:val="22"/>
        </w:rPr>
        <w:t xml:space="preserve">v písemné podobě (z toho tři </w:t>
      </w:r>
      <w:proofErr w:type="spellStart"/>
      <w:r w:rsidR="00DA10CA" w:rsidRPr="00CF39E1">
        <w:rPr>
          <w:rFonts w:ascii="Arial" w:hAnsi="Arial" w:cs="Arial"/>
          <w:sz w:val="22"/>
          <w:szCs w:val="22"/>
        </w:rPr>
        <w:t>paré</w:t>
      </w:r>
      <w:proofErr w:type="spellEnd"/>
      <w:r w:rsidR="00DA10CA" w:rsidRPr="00CF39E1">
        <w:rPr>
          <w:rFonts w:ascii="Arial" w:hAnsi="Arial" w:cs="Arial"/>
          <w:sz w:val="22"/>
          <w:szCs w:val="22"/>
        </w:rPr>
        <w:t xml:space="preserve"> budou zpracovatelem použita pro doložení k žádosti </w:t>
      </w:r>
      <w:r w:rsidR="00DA10CA" w:rsidRPr="00CF39E1">
        <w:rPr>
          <w:rFonts w:ascii="Arial" w:hAnsi="Arial" w:cs="Arial"/>
          <w:sz w:val="22"/>
          <w:szCs w:val="22"/>
        </w:rPr>
        <w:br/>
        <w:t xml:space="preserve">o vydání stavebního povolení), </w:t>
      </w:r>
    </w:p>
    <w:p w:rsidR="00DA10CA" w:rsidRPr="00CF39E1" w:rsidRDefault="00DA10CA" w:rsidP="00854DBF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z w:val="22"/>
          <w:szCs w:val="22"/>
        </w:rPr>
        <w:t xml:space="preserve">1x digitální ve formátu </w:t>
      </w:r>
      <w:proofErr w:type="spellStart"/>
      <w:r w:rsidRPr="00CF39E1">
        <w:rPr>
          <w:rFonts w:ascii="Arial" w:hAnsi="Arial" w:cs="Arial"/>
          <w:sz w:val="22"/>
          <w:szCs w:val="22"/>
        </w:rPr>
        <w:t>dwg</w:t>
      </w:r>
      <w:proofErr w:type="spellEnd"/>
      <w:r w:rsidRPr="00CF39E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CF39E1">
        <w:rPr>
          <w:rFonts w:ascii="Arial" w:hAnsi="Arial" w:cs="Arial"/>
          <w:sz w:val="22"/>
          <w:szCs w:val="22"/>
        </w:rPr>
        <w:t>pdf</w:t>
      </w:r>
      <w:proofErr w:type="spellEnd"/>
      <w:r w:rsidRPr="00CF39E1">
        <w:rPr>
          <w:rFonts w:ascii="Arial" w:hAnsi="Arial" w:cs="Arial"/>
          <w:sz w:val="22"/>
          <w:szCs w:val="22"/>
        </w:rPr>
        <w:t xml:space="preserve"> (CD). Digitální podoba projektové dokumentace bude předána na nosiči CD v plném rozsahu listinné podoby</w:t>
      </w:r>
      <w:r w:rsidR="004508C8" w:rsidRPr="00CF39E1">
        <w:rPr>
          <w:rFonts w:ascii="Arial" w:hAnsi="Arial" w:cs="Arial"/>
          <w:sz w:val="22"/>
          <w:szCs w:val="22"/>
        </w:rPr>
        <w:t xml:space="preserve"> vč. dokladové části</w:t>
      </w:r>
      <w:r w:rsidRPr="00CF39E1">
        <w:rPr>
          <w:rFonts w:ascii="Arial" w:hAnsi="Arial" w:cs="Arial"/>
          <w:sz w:val="22"/>
          <w:szCs w:val="22"/>
        </w:rPr>
        <w:t>.</w:t>
      </w:r>
      <w:r w:rsidRPr="00CF39E1">
        <w:t xml:space="preserve"> </w:t>
      </w:r>
    </w:p>
    <w:p w:rsidR="004508C8" w:rsidRDefault="00CF39E1" w:rsidP="00854DBF">
      <w:pPr>
        <w:numPr>
          <w:ilvl w:val="0"/>
          <w:numId w:val="32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 w:rsidRPr="00CF39E1">
        <w:rPr>
          <w:rFonts w:ascii="Arial" w:hAnsi="Arial" w:cs="Arial"/>
          <w:bCs/>
          <w:sz w:val="22"/>
        </w:rPr>
        <w:t>Záborový elaborát – 2</w:t>
      </w:r>
      <w:r w:rsidR="003370FA">
        <w:rPr>
          <w:rFonts w:ascii="Arial" w:hAnsi="Arial" w:cs="Arial"/>
          <w:bCs/>
          <w:sz w:val="22"/>
        </w:rPr>
        <w:t>x v tištěné podobě, 1</w:t>
      </w:r>
      <w:r w:rsidR="004508C8" w:rsidRPr="00CF39E1">
        <w:rPr>
          <w:rFonts w:ascii="Arial" w:hAnsi="Arial" w:cs="Arial"/>
          <w:bCs/>
          <w:sz w:val="22"/>
        </w:rPr>
        <w:t xml:space="preserve">x digitální ve formátu </w:t>
      </w:r>
      <w:proofErr w:type="spellStart"/>
      <w:r w:rsidR="004508C8" w:rsidRPr="00CF39E1">
        <w:rPr>
          <w:rFonts w:ascii="Arial" w:hAnsi="Arial" w:cs="Arial"/>
          <w:bCs/>
          <w:sz w:val="22"/>
        </w:rPr>
        <w:t>pdf</w:t>
      </w:r>
      <w:proofErr w:type="spellEnd"/>
      <w:r w:rsidR="004508C8"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="004508C8" w:rsidRPr="00CF39E1">
        <w:rPr>
          <w:rFonts w:ascii="Arial" w:hAnsi="Arial" w:cs="Arial"/>
          <w:bCs/>
          <w:sz w:val="22"/>
        </w:rPr>
        <w:t>xls</w:t>
      </w:r>
      <w:proofErr w:type="spellEnd"/>
      <w:r w:rsidR="00854DBF">
        <w:rPr>
          <w:rFonts w:ascii="Arial" w:hAnsi="Arial" w:cs="Arial"/>
          <w:bCs/>
          <w:sz w:val="22"/>
        </w:rPr>
        <w:t>.</w:t>
      </w:r>
    </w:p>
    <w:p w:rsidR="004B767A" w:rsidRDefault="004B767A" w:rsidP="004B767A">
      <w:pPr>
        <w:spacing w:line="288" w:lineRule="auto"/>
        <w:jc w:val="both"/>
        <w:rPr>
          <w:rFonts w:ascii="Arial" w:hAnsi="Arial" w:cs="Arial"/>
          <w:bCs/>
          <w:sz w:val="22"/>
        </w:rPr>
      </w:pPr>
    </w:p>
    <w:p w:rsidR="004508C8" w:rsidRDefault="00977D08" w:rsidP="00CF39E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Pr="00CF39E1">
        <w:rPr>
          <w:rFonts w:ascii="Arial" w:hAnsi="Arial" w:cs="Arial"/>
          <w:sz w:val="22"/>
          <w:szCs w:val="22"/>
        </w:rPr>
        <w:t xml:space="preserve"> stavebních objektů, složek.</w:t>
      </w:r>
    </w:p>
    <w:p w:rsidR="004B767A" w:rsidRPr="00977D08" w:rsidRDefault="004B767A" w:rsidP="00CF39E1">
      <w:pPr>
        <w:spacing w:line="288" w:lineRule="auto"/>
        <w:jc w:val="both"/>
        <w:rPr>
          <w:rFonts w:ascii="Arial" w:hAnsi="Arial" w:cs="Arial"/>
          <w:bCs/>
          <w:sz w:val="22"/>
        </w:rPr>
      </w:pPr>
    </w:p>
    <w:p w:rsidR="00DA10CA" w:rsidRPr="00F74F1B" w:rsidRDefault="00DA10CA" w:rsidP="004508C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15BB3" w:rsidP="008439E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c</w:t>
      </w:r>
      <w:r w:rsidR="00301A07">
        <w:rPr>
          <w:rFonts w:ascii="Arial" w:hAnsi="Arial" w:cs="Arial"/>
          <w:b/>
          <w:i/>
          <w:sz w:val="22"/>
          <w:szCs w:val="22"/>
          <w:u w:val="single"/>
        </w:rPr>
        <w:t>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 xml:space="preserve">Zajištění vydání stavebního povolení </w:t>
      </w:r>
      <w:proofErr w:type="gramStart"/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stavby</w:t>
      </w:r>
      <w:r w:rsidR="009F58B7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510CDE">
        <w:rPr>
          <w:rFonts w:ascii="Arial" w:hAnsi="Arial" w:cs="Arial"/>
          <w:sz w:val="22"/>
          <w:szCs w:val="22"/>
        </w:rPr>
        <w:t xml:space="preserve"> </w:t>
      </w:r>
      <w:r w:rsidR="009F58B7">
        <w:rPr>
          <w:rFonts w:ascii="Arial" w:hAnsi="Arial" w:cs="Arial"/>
          <w:sz w:val="22"/>
          <w:szCs w:val="22"/>
        </w:rPr>
        <w:t>„</w:t>
      </w:r>
      <w:r w:rsidR="00897B0E" w:rsidRPr="00897B0E">
        <w:rPr>
          <w:rFonts w:ascii="Arial" w:hAnsi="Arial" w:cs="Arial"/>
          <w:sz w:val="22"/>
          <w:szCs w:val="22"/>
        </w:rPr>
        <w:t>Skuhrov</w:t>
      </w:r>
      <w:proofErr w:type="gramEnd"/>
      <w:r w:rsidR="00897B0E" w:rsidRPr="00897B0E">
        <w:rPr>
          <w:rFonts w:ascii="Arial" w:hAnsi="Arial" w:cs="Arial"/>
          <w:sz w:val="22"/>
          <w:szCs w:val="22"/>
        </w:rPr>
        <w:t xml:space="preserve"> – most - PD</w:t>
      </w:r>
      <w:r w:rsidR="009F58B7" w:rsidRPr="005510C7">
        <w:rPr>
          <w:rFonts w:ascii="Arial" w:hAnsi="Arial" w:cs="Arial"/>
          <w:sz w:val="22"/>
          <w:szCs w:val="22"/>
        </w:rPr>
        <w:t>“</w:t>
      </w:r>
      <w:r w:rsidR="009F58B7" w:rsidRPr="002D69EC">
        <w:rPr>
          <w:rFonts w:ascii="Arial" w:hAnsi="Arial" w:cs="Arial"/>
          <w:sz w:val="22"/>
          <w:szCs w:val="22"/>
        </w:rPr>
        <w:t xml:space="preserve"> </w:t>
      </w:r>
      <w:r w:rsidR="009F58B7">
        <w:rPr>
          <w:rFonts w:ascii="Arial" w:hAnsi="Arial" w:cs="Arial"/>
          <w:sz w:val="22"/>
          <w:szCs w:val="22"/>
        </w:rPr>
        <w:t>včetně</w:t>
      </w:r>
      <w:r w:rsidR="00977D08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 xml:space="preserve">všech nutných vyjádření, </w:t>
      </w:r>
      <w:r w:rsidR="002E0041">
        <w:rPr>
          <w:rFonts w:ascii="Arial" w:hAnsi="Arial" w:cs="Arial"/>
          <w:sz w:val="22"/>
          <w:szCs w:val="22"/>
        </w:rPr>
        <w:t xml:space="preserve">rozhodnutí, stanovisek </w:t>
      </w:r>
      <w:r w:rsidR="00913CB0" w:rsidRPr="002E0041">
        <w:rPr>
          <w:rFonts w:ascii="Arial" w:hAnsi="Arial" w:cs="Arial"/>
          <w:sz w:val="22"/>
          <w:szCs w:val="22"/>
        </w:rPr>
        <w:t>a správních poplatků.</w:t>
      </w:r>
      <w:r w:rsidR="009F58B7" w:rsidRPr="002E0041">
        <w:rPr>
          <w:rFonts w:ascii="Arial" w:hAnsi="Arial" w:cs="Arial"/>
          <w:sz w:val="22"/>
          <w:szCs w:val="22"/>
        </w:rPr>
        <w:t xml:space="preserve"> </w:t>
      </w:r>
      <w:r w:rsidR="00977D08" w:rsidRPr="002E0041">
        <w:rPr>
          <w:rFonts w:ascii="Arial" w:hAnsi="Arial" w:cs="Arial"/>
          <w:sz w:val="22"/>
          <w:szCs w:val="22"/>
        </w:rPr>
        <w:t>Před</w:t>
      </w:r>
      <w:r w:rsidR="00977D08">
        <w:rPr>
          <w:rFonts w:ascii="Arial" w:hAnsi="Arial" w:cs="Arial"/>
          <w:sz w:val="22"/>
          <w:szCs w:val="22"/>
        </w:rPr>
        <w:t xml:space="preserve"> podáním žádosti o </w:t>
      </w:r>
      <w:r w:rsidR="00DA10CA" w:rsidRPr="00F74F1B">
        <w:rPr>
          <w:rFonts w:ascii="Arial" w:hAnsi="Arial" w:cs="Arial"/>
          <w:sz w:val="22"/>
          <w:szCs w:val="22"/>
        </w:rPr>
        <w:t>vydání stavebního povolení stavby si zadavatel vyhrazuje pr</w:t>
      </w:r>
      <w:r w:rsidR="00CA1A86">
        <w:rPr>
          <w:rFonts w:ascii="Arial" w:hAnsi="Arial" w:cs="Arial"/>
          <w:sz w:val="22"/>
          <w:szCs w:val="22"/>
        </w:rPr>
        <w:t>ávo kontroly zpracované žádosti</w:t>
      </w:r>
      <w:r w:rsidR="00977D08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>vč. všech příloh. Před podáním žád</w:t>
      </w:r>
      <w:r w:rsidR="00CA1A86">
        <w:rPr>
          <w:rFonts w:ascii="Arial" w:hAnsi="Arial" w:cs="Arial"/>
          <w:sz w:val="22"/>
          <w:szCs w:val="22"/>
        </w:rPr>
        <w:t>osti na příslušný stavební úřad</w:t>
      </w:r>
      <w:r w:rsidR="00DA10CA" w:rsidRPr="00F74F1B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povinen odsouhlasit si tuto žádost včetně všech příloh se zástupci </w:t>
      </w:r>
      <w:r w:rsidR="00E650E6"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CA1A86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CA1A86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66329A">
        <w:rPr>
          <w:rFonts w:ascii="Arial" w:hAnsi="Arial" w:cs="Arial"/>
          <w:spacing w:val="-2"/>
          <w:sz w:val="22"/>
          <w:szCs w:val="22"/>
        </w:rPr>
        <w:t>Zajištění majetkoprávní přípravy stavby – uzavření smluvních vztahů s vlastníky dotčených pozemků</w:t>
      </w:r>
      <w:r w:rsidRPr="0066329A">
        <w:rPr>
          <w:rFonts w:ascii="Arial" w:hAnsi="Arial" w:cs="Arial"/>
          <w:sz w:val="22"/>
          <w:szCs w:val="22"/>
        </w:rPr>
        <w:t xml:space="preserve"> není předmětem plnění. Majetkoprávní příprava bude zajištěna </w:t>
      </w:r>
      <w:r w:rsidR="00E650E6" w:rsidRPr="0066329A">
        <w:rPr>
          <w:rFonts w:ascii="Arial" w:hAnsi="Arial" w:cs="Arial"/>
          <w:sz w:val="22"/>
          <w:szCs w:val="22"/>
        </w:rPr>
        <w:t>Objednatelem</w:t>
      </w:r>
      <w:r w:rsidR="0066329A" w:rsidRPr="0066329A">
        <w:rPr>
          <w:rFonts w:ascii="Arial" w:hAnsi="Arial" w:cs="Arial"/>
          <w:sz w:val="22"/>
          <w:szCs w:val="22"/>
        </w:rPr>
        <w:t>.</w:t>
      </w:r>
    </w:p>
    <w:p w:rsidR="008439E6" w:rsidRDefault="008439E6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8439E6" w:rsidRPr="003C5B79" w:rsidRDefault="008439E6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F15BB3" w:rsidP="003C5B79">
      <w:pPr>
        <w:spacing w:after="120"/>
        <w:ind w:left="360" w:hanging="36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d</w:t>
      </w:r>
      <w:r w:rsidR="00301A07">
        <w:rPr>
          <w:rFonts w:ascii="Arial" w:hAnsi="Arial" w:cs="Arial"/>
          <w:b/>
          <w:i/>
          <w:sz w:val="22"/>
          <w:szCs w:val="22"/>
          <w:u w:val="single"/>
        </w:rPr>
        <w:t>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Vypracování PDPS včetně soupisu prací a položkového rozpočtu</w:t>
      </w:r>
    </w:p>
    <w:p w:rsidR="00DA10CA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3C5B79">
        <w:rPr>
          <w:rFonts w:ascii="Arial" w:hAnsi="Arial" w:cs="Arial"/>
          <w:spacing w:val="-2"/>
          <w:sz w:val="22"/>
          <w:szCs w:val="22"/>
        </w:rPr>
        <w:t xml:space="preserve">Jako součást PDPS </w:t>
      </w:r>
      <w:r w:rsidR="00E650E6">
        <w:rPr>
          <w:rFonts w:ascii="Arial" w:hAnsi="Arial" w:cs="Arial"/>
          <w:spacing w:val="-2"/>
          <w:sz w:val="22"/>
          <w:szCs w:val="22"/>
        </w:rPr>
        <w:t>Objednatel</w:t>
      </w:r>
      <w:r w:rsidRPr="003C5B79">
        <w:rPr>
          <w:rFonts w:ascii="Arial" w:hAnsi="Arial" w:cs="Arial"/>
          <w:spacing w:val="-2"/>
          <w:sz w:val="22"/>
          <w:szCs w:val="22"/>
        </w:rPr>
        <w:t xml:space="preserve"> požaduje vypracovat ocenění všech položek soupisu zhotovovaných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3C5B79">
        <w:rPr>
          <w:rFonts w:ascii="Arial" w:hAnsi="Arial" w:cs="Arial"/>
          <w:spacing w:val="-2"/>
          <w:sz w:val="22"/>
          <w:szCs w:val="22"/>
        </w:rPr>
        <w:t xml:space="preserve">prací sestaveného dle Oborového </w:t>
      </w:r>
      <w:proofErr w:type="gramStart"/>
      <w:r w:rsidRPr="003C5B79">
        <w:rPr>
          <w:rFonts w:ascii="Arial" w:hAnsi="Arial" w:cs="Arial"/>
          <w:spacing w:val="-2"/>
          <w:sz w:val="22"/>
          <w:szCs w:val="22"/>
        </w:rPr>
        <w:t>třídníku</w:t>
      </w:r>
      <w:proofErr w:type="gramEnd"/>
      <w:r w:rsidRPr="003C5B79">
        <w:rPr>
          <w:rFonts w:ascii="Arial" w:hAnsi="Arial" w:cs="Arial"/>
          <w:spacing w:val="-2"/>
          <w:sz w:val="22"/>
          <w:szCs w:val="22"/>
        </w:rPr>
        <w:t xml:space="preserve"> stavebních konstrukcí a prací staveb PK. Rozpočty stavby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3C5B79">
        <w:rPr>
          <w:rFonts w:ascii="Arial" w:hAnsi="Arial" w:cs="Arial"/>
          <w:spacing w:val="-6"/>
          <w:sz w:val="22"/>
          <w:szCs w:val="22"/>
        </w:rPr>
        <w:t>budou zpracovány v systému ASPE verze 9.0</w:t>
      </w:r>
      <w:r w:rsidR="003C5B79" w:rsidRPr="003C5B79">
        <w:rPr>
          <w:rFonts w:ascii="Arial" w:hAnsi="Arial" w:cs="Arial"/>
          <w:spacing w:val="-6"/>
          <w:sz w:val="22"/>
          <w:szCs w:val="22"/>
        </w:rPr>
        <w:t xml:space="preserve"> (formát </w:t>
      </w:r>
      <w:proofErr w:type="spellStart"/>
      <w:r w:rsidRPr="003C5B79">
        <w:rPr>
          <w:rFonts w:ascii="Arial" w:hAnsi="Arial" w:cs="Arial"/>
          <w:spacing w:val="-6"/>
          <w:sz w:val="22"/>
          <w:szCs w:val="22"/>
        </w:rPr>
        <w:t>xml</w:t>
      </w:r>
      <w:proofErr w:type="spellEnd"/>
      <w:r w:rsidR="003C5B79" w:rsidRPr="003C5B79">
        <w:rPr>
          <w:rFonts w:ascii="Arial" w:hAnsi="Arial" w:cs="Arial"/>
          <w:spacing w:val="-6"/>
          <w:sz w:val="22"/>
          <w:szCs w:val="22"/>
        </w:rPr>
        <w:t>)</w:t>
      </w:r>
      <w:r w:rsidRPr="003C5B79">
        <w:rPr>
          <w:rFonts w:ascii="Arial" w:hAnsi="Arial" w:cs="Arial"/>
          <w:spacing w:val="-6"/>
          <w:sz w:val="22"/>
          <w:szCs w:val="22"/>
        </w:rPr>
        <w:t>, v aktuální cenové úrovni v době zpracování.</w:t>
      </w:r>
    </w:p>
    <w:p w:rsidR="00EC25BB" w:rsidRDefault="00EC25BB" w:rsidP="00EC25B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EC25BB" w:rsidRDefault="00EC25BB" w:rsidP="00EC25B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Soupis prací bude vypracován v souladu s </w:t>
      </w:r>
      <w:r w:rsidRPr="00A56DC4">
        <w:rPr>
          <w:rFonts w:ascii="Arial" w:hAnsi="Arial" w:cs="Arial"/>
          <w:sz w:val="22"/>
          <w:szCs w:val="22"/>
        </w:rPr>
        <w:t xml:space="preserve">vyhláškou </w:t>
      </w:r>
      <w:r w:rsidR="00A56DC4" w:rsidRPr="00A56DC4">
        <w:rPr>
          <w:rFonts w:ascii="Arial" w:hAnsi="Arial" w:cs="Arial"/>
          <w:sz w:val="22"/>
          <w:szCs w:val="22"/>
        </w:rPr>
        <w:t>169/2016</w:t>
      </w:r>
      <w:r w:rsidRPr="00A56DC4">
        <w:rPr>
          <w:rFonts w:ascii="Arial" w:hAnsi="Arial" w:cs="Arial"/>
          <w:sz w:val="22"/>
          <w:szCs w:val="22"/>
        </w:rPr>
        <w:t xml:space="preserve"> Sb., kterou</w:t>
      </w:r>
      <w:r>
        <w:rPr>
          <w:rFonts w:ascii="Arial" w:hAnsi="Arial" w:cs="Arial"/>
          <w:sz w:val="22"/>
          <w:szCs w:val="22"/>
        </w:rPr>
        <w:t xml:space="preserve"> se stanoví podrobnosti vymezení předmětu veřejné zakázky na stavební práce a rozsah soupisu</w:t>
      </w:r>
      <w:r w:rsidR="00632889">
        <w:rPr>
          <w:rFonts w:ascii="Arial" w:hAnsi="Arial" w:cs="Arial"/>
          <w:sz w:val="22"/>
          <w:szCs w:val="22"/>
        </w:rPr>
        <w:t xml:space="preserve"> stavebních prací, dodávek a služeb s výkazem výměr.</w:t>
      </w:r>
    </w:p>
    <w:p w:rsidR="00DA10CA" w:rsidRPr="00F74F1B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v následujících počtech:</w:t>
      </w:r>
    </w:p>
    <w:p w:rsidR="008F3FB6" w:rsidRDefault="008F3FB6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pro provádění stavby (PDPS):</w:t>
      </w:r>
    </w:p>
    <w:p w:rsidR="003C5B79" w:rsidRDefault="00DF0B7F" w:rsidP="00B02C7D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DA10CA" w:rsidRPr="00C06E6E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DA10CA" w:rsidRPr="00C06E6E">
        <w:rPr>
          <w:rFonts w:ascii="Arial" w:hAnsi="Arial" w:cs="Arial"/>
          <w:sz w:val="22"/>
          <w:szCs w:val="22"/>
        </w:rPr>
        <w:t>dwg</w:t>
      </w:r>
      <w:proofErr w:type="spellEnd"/>
      <w:r w:rsidR="00DA10CA" w:rsidRPr="00C06E6E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DA10CA" w:rsidRPr="00C06E6E">
        <w:rPr>
          <w:rFonts w:ascii="Arial" w:hAnsi="Arial" w:cs="Arial"/>
          <w:sz w:val="22"/>
          <w:szCs w:val="22"/>
        </w:rPr>
        <w:t>pdf</w:t>
      </w:r>
      <w:proofErr w:type="spellEnd"/>
      <w:r w:rsidR="00DA10CA" w:rsidRPr="00C06E6E">
        <w:rPr>
          <w:rFonts w:ascii="Arial" w:hAnsi="Arial" w:cs="Arial"/>
          <w:sz w:val="22"/>
          <w:szCs w:val="22"/>
        </w:rPr>
        <w:t xml:space="preserve"> (CD)</w:t>
      </w:r>
      <w:r w:rsidR="00B02C7D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0712C">
        <w:rPr>
          <w:rFonts w:ascii="Arial" w:hAnsi="Arial" w:cs="Arial"/>
          <w:sz w:val="22"/>
          <w:szCs w:val="22"/>
        </w:rPr>
        <w:t>Soupis prací</w:t>
      </w:r>
      <w:r w:rsidR="0090712C" w:rsidRPr="0090712C">
        <w:rPr>
          <w:rFonts w:ascii="Arial" w:hAnsi="Arial" w:cs="Arial"/>
          <w:sz w:val="22"/>
          <w:szCs w:val="22"/>
        </w:rPr>
        <w:t>:</w:t>
      </w:r>
    </w:p>
    <w:p w:rsidR="00DA10CA" w:rsidRPr="00F74F1B" w:rsidRDefault="00C06E6E" w:rsidP="00B02C7D">
      <w:p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EE0D3B" w:rsidRPr="00B02C7D">
        <w:rPr>
          <w:rFonts w:ascii="Arial" w:hAnsi="Arial" w:cs="Arial"/>
          <w:spacing w:val="-2"/>
          <w:sz w:val="22"/>
          <w:szCs w:val="22"/>
        </w:rPr>
        <w:t>3</w:t>
      </w:r>
      <w:r w:rsidR="00DA10CA" w:rsidRPr="00B02C7D">
        <w:rPr>
          <w:rFonts w:ascii="Arial" w:hAnsi="Arial" w:cs="Arial"/>
          <w:spacing w:val="-2"/>
          <w:sz w:val="22"/>
          <w:szCs w:val="22"/>
        </w:rPr>
        <w:t>x oceněný rozpočet v ASPE v tištěné podobě + 1x digitální ve formátu ASPE</w:t>
      </w:r>
      <w:r w:rsidR="00EE0D3B" w:rsidRPr="00B02C7D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DA10CA" w:rsidRPr="00B02C7D">
        <w:rPr>
          <w:rFonts w:ascii="Arial" w:hAnsi="Arial" w:cs="Arial"/>
          <w:spacing w:val="-2"/>
          <w:sz w:val="22"/>
          <w:szCs w:val="22"/>
        </w:rPr>
        <w:t>xml</w:t>
      </w:r>
      <w:proofErr w:type="spellEnd"/>
      <w:r w:rsidR="00EE0D3B" w:rsidRPr="00B02C7D">
        <w:rPr>
          <w:rFonts w:ascii="Arial" w:hAnsi="Arial" w:cs="Arial"/>
          <w:spacing w:val="-2"/>
          <w:sz w:val="22"/>
          <w:szCs w:val="22"/>
        </w:rPr>
        <w:t xml:space="preserve">, </w:t>
      </w:r>
      <w:proofErr w:type="spellStart"/>
      <w:r w:rsidR="00EE0D3B" w:rsidRPr="00B02C7D">
        <w:rPr>
          <w:rFonts w:ascii="Arial" w:hAnsi="Arial" w:cs="Arial"/>
          <w:spacing w:val="-2"/>
          <w:sz w:val="22"/>
          <w:szCs w:val="22"/>
        </w:rPr>
        <w:t>xls</w:t>
      </w:r>
      <w:proofErr w:type="spellEnd"/>
      <w:r w:rsidR="00977D08" w:rsidRPr="00B02C7D">
        <w:rPr>
          <w:rFonts w:ascii="Arial" w:hAnsi="Arial" w:cs="Arial"/>
          <w:spacing w:val="-2"/>
          <w:sz w:val="22"/>
          <w:szCs w:val="22"/>
        </w:rPr>
        <w:t>,</w:t>
      </w:r>
      <w:r w:rsidR="00DA10CA" w:rsidRPr="00B02C7D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DA10CA" w:rsidRPr="00B02C7D">
        <w:rPr>
          <w:rFonts w:ascii="Arial" w:hAnsi="Arial" w:cs="Arial"/>
          <w:spacing w:val="-2"/>
          <w:sz w:val="22"/>
          <w:szCs w:val="22"/>
        </w:rPr>
        <w:t>pdf</w:t>
      </w:r>
      <w:proofErr w:type="spellEnd"/>
      <w:r w:rsidR="00DA10CA" w:rsidRPr="00B02C7D">
        <w:rPr>
          <w:rFonts w:ascii="Arial" w:hAnsi="Arial" w:cs="Arial"/>
          <w:spacing w:val="-2"/>
          <w:sz w:val="22"/>
          <w:szCs w:val="22"/>
        </w:rPr>
        <w:t xml:space="preserve"> (CD)</w:t>
      </w:r>
      <w:r w:rsidR="00B02C7D" w:rsidRPr="00B02C7D">
        <w:rPr>
          <w:rFonts w:ascii="Arial" w:hAnsi="Arial" w:cs="Arial"/>
          <w:spacing w:val="-2"/>
          <w:sz w:val="22"/>
          <w:szCs w:val="22"/>
        </w:rPr>
        <w:t>,</w:t>
      </w:r>
    </w:p>
    <w:p w:rsidR="00DA10CA" w:rsidRPr="00F74F1B" w:rsidRDefault="00C06E6E" w:rsidP="00B02C7D">
      <w:p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2x neoceněný soupis prací v ASPE v tištěné podobě + 1x digitální ve formátu ASPE</w:t>
      </w:r>
      <w:r w:rsidR="00EE0D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E0D3B">
        <w:rPr>
          <w:rFonts w:ascii="Arial" w:hAnsi="Arial" w:cs="Arial"/>
          <w:sz w:val="22"/>
          <w:szCs w:val="22"/>
        </w:rPr>
        <w:t>xml</w:t>
      </w:r>
      <w:proofErr w:type="spellEnd"/>
      <w:r w:rsidR="00EE0D3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E0D3B">
        <w:rPr>
          <w:rFonts w:ascii="Arial" w:hAnsi="Arial" w:cs="Arial"/>
          <w:sz w:val="22"/>
          <w:szCs w:val="22"/>
        </w:rPr>
        <w:t>xls</w:t>
      </w:r>
      <w:proofErr w:type="spellEnd"/>
      <w:r w:rsidR="00977D08">
        <w:rPr>
          <w:rFonts w:ascii="Arial" w:hAnsi="Arial" w:cs="Arial"/>
          <w:sz w:val="22"/>
          <w:szCs w:val="22"/>
        </w:rPr>
        <w:t>,</w:t>
      </w:r>
      <w:r w:rsidR="00EF36E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A10CA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DA10CA" w:rsidRPr="00F74F1B">
        <w:rPr>
          <w:rFonts w:ascii="Arial" w:hAnsi="Arial" w:cs="Arial"/>
          <w:sz w:val="22"/>
          <w:szCs w:val="22"/>
        </w:rPr>
        <w:t xml:space="preserve"> (CD) ASPE verze 9.0 a ve formátu XC4, XLS, PDF.</w:t>
      </w: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06E6E">
        <w:rPr>
          <w:rFonts w:ascii="Arial" w:hAnsi="Arial" w:cs="Arial"/>
          <w:spacing w:val="-6"/>
          <w:sz w:val="22"/>
          <w:szCs w:val="22"/>
        </w:rPr>
        <w:t xml:space="preserve">Digitální podoba projektové dokumentace bude předána na nosiči CD v plném rozsahu listinné podoby. </w:t>
      </w:r>
      <w:r w:rsidRPr="00C06E6E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Pr="006F0B9C">
        <w:rPr>
          <w:rFonts w:ascii="Arial" w:hAnsi="Arial" w:cs="Arial"/>
          <w:sz w:val="22"/>
          <w:szCs w:val="22"/>
        </w:rPr>
        <w:t xml:space="preserve"> stavebních objektů, složek.</w:t>
      </w:r>
    </w:p>
    <w:p w:rsidR="00DA10CA" w:rsidRDefault="00DA10CA" w:rsidP="00DA10CA">
      <w:pPr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:rsidR="003C24CD" w:rsidRPr="00F74F1B" w:rsidRDefault="003C24CD" w:rsidP="00DA10CA">
      <w:pPr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15BB3" w:rsidP="00C06E6E">
      <w:pPr>
        <w:spacing w:after="120"/>
        <w:ind w:left="357" w:hanging="357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e</w:t>
      </w:r>
      <w:r w:rsidR="00301A07">
        <w:rPr>
          <w:rFonts w:ascii="Arial" w:hAnsi="Arial" w:cs="Arial"/>
          <w:b/>
          <w:i/>
          <w:sz w:val="22"/>
          <w:szCs w:val="22"/>
          <w:u w:val="single"/>
        </w:rPr>
        <w:t>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Výkon autorského dozoru</w:t>
      </w:r>
    </w:p>
    <w:p w:rsidR="00DA10CA" w:rsidRPr="00F74F1B" w:rsidRDefault="00E650E6" w:rsidP="00C06E6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Zhotovitel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se zavazuje vykonat AD svým jménem a na vlastní zodpovědnost.</w:t>
      </w:r>
    </w:p>
    <w:p w:rsidR="00DA10CA" w:rsidRDefault="00DA10CA" w:rsidP="00C06E6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E065DF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C06E6E">
        <w:rPr>
          <w:rFonts w:ascii="Arial" w:hAnsi="Arial" w:cs="Arial"/>
          <w:spacing w:val="-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E065DF">
        <w:rPr>
          <w:rFonts w:ascii="Arial" w:hAnsi="Arial" w:cs="Arial"/>
          <w:sz w:val="22"/>
          <w:szCs w:val="22"/>
          <w:lang w:eastAsia="ar-SA"/>
        </w:rPr>
        <w:t>opravy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podle zpracovaného projektu. V rámci výkonu AD je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povinen zejména provádět pravidelnou kontrolu postupu realizace podle zpracovaného projektu, podávat vysvětlení a pokyny </w:t>
      </w:r>
      <w:r w:rsidRPr="00C06E6E">
        <w:rPr>
          <w:rFonts w:ascii="Arial" w:hAnsi="Arial" w:cs="Arial"/>
          <w:spacing w:val="-4"/>
          <w:sz w:val="22"/>
          <w:szCs w:val="22"/>
          <w:lang w:eastAsia="ar-SA"/>
        </w:rPr>
        <w:t xml:space="preserve">pro realizaci </w:t>
      </w:r>
      <w:r w:rsidR="00E065DF">
        <w:rPr>
          <w:rFonts w:ascii="Arial" w:hAnsi="Arial" w:cs="Arial"/>
          <w:spacing w:val="-4"/>
          <w:sz w:val="22"/>
          <w:szCs w:val="22"/>
          <w:lang w:eastAsia="ar-SA"/>
        </w:rPr>
        <w:t>opravy</w:t>
      </w:r>
      <w:r w:rsidRPr="00C06E6E">
        <w:rPr>
          <w:rFonts w:ascii="Arial" w:hAnsi="Arial" w:cs="Arial"/>
          <w:spacing w:val="-4"/>
          <w:sz w:val="22"/>
          <w:szCs w:val="22"/>
          <w:lang w:eastAsia="ar-SA"/>
        </w:rPr>
        <w:t>. V případě potřeby provést přepracování nebo doplnění projektové dokumentace.</w:t>
      </w: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E650E6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6"/>
          <w:sz w:val="22"/>
          <w:szCs w:val="22"/>
          <w:lang w:eastAsia="ar-SA"/>
        </w:rPr>
        <w:t>Zhotovitel</w:t>
      </w:r>
      <w:r w:rsidR="00DA10CA" w:rsidRPr="00C06E6E">
        <w:rPr>
          <w:rFonts w:ascii="Arial" w:hAnsi="Arial" w:cs="Arial"/>
          <w:spacing w:val="-6"/>
          <w:sz w:val="22"/>
          <w:szCs w:val="22"/>
          <w:lang w:eastAsia="ar-SA"/>
        </w:rPr>
        <w:t xml:space="preserve"> je povinen při plnění AD poskytnout svoji součinnost vždy bezodkladně poté, kdy bude k tomu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Objednatelem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vyzván nebo poté, kdy takovou potřebu sám zjistí.</w:t>
      </w:r>
    </w:p>
    <w:p w:rsidR="00DA10CA" w:rsidRPr="00F74F1B" w:rsidRDefault="00DA10CA" w:rsidP="00C06E6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účastnit se předání staveniště dodavateli,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dohled nad realizací díla,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stavebním povolením, souhlasem stavebního úřadu, případně nařízením nezbytných stavebních úprav, 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pacing w:val="-4"/>
          <w:sz w:val="22"/>
          <w:szCs w:val="22"/>
        </w:rPr>
        <w:t>řešit drobné odchylky od projektu, které nebudou vyžadovat zpracování nového projektu, případně</w:t>
      </w:r>
      <w:r w:rsidRPr="00E15C8D">
        <w:rPr>
          <w:rFonts w:ascii="Arial" w:hAnsi="Arial" w:cs="Arial"/>
          <w:sz w:val="22"/>
          <w:szCs w:val="22"/>
        </w:rPr>
        <w:t xml:space="preserve"> jeho části nebo dodatku projektové dokumentace,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posuzovat návrhy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E15C8D">
        <w:rPr>
          <w:rFonts w:ascii="Arial" w:hAnsi="Arial" w:cs="Arial"/>
          <w:sz w:val="22"/>
          <w:szCs w:val="22"/>
        </w:rPr>
        <w:t xml:space="preserve"> stavby na změny a odchylky v částech projektů zpracovávaných </w:t>
      </w:r>
      <w:r w:rsidRPr="00E15C8D">
        <w:rPr>
          <w:rFonts w:ascii="Arial" w:hAnsi="Arial" w:cs="Arial"/>
          <w:spacing w:val="-4"/>
          <w:sz w:val="22"/>
          <w:szCs w:val="22"/>
        </w:rPr>
        <w:t xml:space="preserve">v rámci realizační dokumentace z pohledu dodržení </w:t>
      </w:r>
      <w:proofErr w:type="spellStart"/>
      <w:r w:rsidRPr="00E15C8D">
        <w:rPr>
          <w:rFonts w:ascii="Arial" w:hAnsi="Arial" w:cs="Arial"/>
          <w:spacing w:val="-4"/>
          <w:sz w:val="22"/>
          <w:szCs w:val="22"/>
        </w:rPr>
        <w:t>technicko-ekonomických</w:t>
      </w:r>
      <w:proofErr w:type="spellEnd"/>
      <w:r w:rsidRPr="00E15C8D">
        <w:rPr>
          <w:rFonts w:ascii="Arial" w:hAnsi="Arial" w:cs="Arial"/>
          <w:spacing w:val="-4"/>
          <w:sz w:val="22"/>
          <w:szCs w:val="22"/>
        </w:rPr>
        <w:t xml:space="preserve"> parametrů, dodržení</w:t>
      </w:r>
      <w:r w:rsidRPr="00E15C8D">
        <w:rPr>
          <w:rFonts w:ascii="Arial" w:hAnsi="Arial" w:cs="Arial"/>
          <w:sz w:val="22"/>
          <w:szCs w:val="22"/>
        </w:rPr>
        <w:t xml:space="preserve"> lhůt výstavby, případně dalších údajů a ukazatelů,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pacing w:val="-6"/>
          <w:sz w:val="22"/>
          <w:szCs w:val="22"/>
        </w:rPr>
        <w:t>vyjádření k požadavkům na zvětšený rozsah stavebních prací a dodávek materiálu oproti projektové</w:t>
      </w:r>
      <w:r w:rsidRPr="00E15C8D">
        <w:rPr>
          <w:rFonts w:ascii="Arial" w:hAnsi="Arial" w:cs="Arial"/>
          <w:sz w:val="22"/>
          <w:szCs w:val="22"/>
        </w:rPr>
        <w:t xml:space="preserve"> dokumentaci,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účast na kontrolních dnech stavby, 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účast na přejímacím řízení stavby a jejích dílčích částech, případné kolaudaci stavby a řádn</w:t>
      </w:r>
      <w:r w:rsidR="00F76699" w:rsidRPr="00E15C8D">
        <w:rPr>
          <w:rFonts w:ascii="Arial" w:hAnsi="Arial" w:cs="Arial"/>
          <w:sz w:val="22"/>
          <w:szCs w:val="22"/>
        </w:rPr>
        <w:t>á</w:t>
      </w:r>
      <w:r w:rsidRPr="00E15C8D">
        <w:rPr>
          <w:rFonts w:ascii="Arial" w:hAnsi="Arial" w:cs="Arial"/>
          <w:sz w:val="22"/>
          <w:szCs w:val="22"/>
        </w:rPr>
        <w:t xml:space="preserve"> spolupr</w:t>
      </w:r>
      <w:r w:rsidR="00F76699" w:rsidRPr="00E15C8D">
        <w:rPr>
          <w:rFonts w:ascii="Arial" w:hAnsi="Arial" w:cs="Arial"/>
          <w:sz w:val="22"/>
          <w:szCs w:val="22"/>
        </w:rPr>
        <w:t>áce</w:t>
      </w:r>
      <w:r w:rsidRPr="00E15C8D">
        <w:rPr>
          <w:rFonts w:ascii="Arial" w:hAnsi="Arial" w:cs="Arial"/>
          <w:sz w:val="22"/>
          <w:szCs w:val="22"/>
        </w:rPr>
        <w:t xml:space="preserve"> při těchto řízeních, 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DA10CA" w:rsidRPr="00CD1575" w:rsidRDefault="00DA10CA" w:rsidP="00E412B8">
      <w:pPr>
        <w:pStyle w:val="Odstavecseseznamem"/>
        <w:numPr>
          <w:ilvl w:val="0"/>
          <w:numId w:val="32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CD1575">
        <w:rPr>
          <w:rFonts w:ascii="Arial" w:hAnsi="Arial" w:cs="Arial"/>
          <w:spacing w:val="-6"/>
          <w:sz w:val="22"/>
          <w:szCs w:val="22"/>
        </w:rPr>
        <w:t>za</w:t>
      </w:r>
      <w:r w:rsidR="00503C97" w:rsidRPr="00CD1575">
        <w:rPr>
          <w:rFonts w:ascii="Arial" w:hAnsi="Arial" w:cs="Arial"/>
          <w:spacing w:val="-6"/>
          <w:sz w:val="22"/>
          <w:szCs w:val="22"/>
        </w:rPr>
        <w:t xml:space="preserve">davatel předpokládá provedení </w:t>
      </w:r>
      <w:r w:rsidR="00E065DF">
        <w:rPr>
          <w:rFonts w:ascii="Arial" w:hAnsi="Arial" w:cs="Arial"/>
          <w:spacing w:val="-6"/>
          <w:sz w:val="22"/>
          <w:szCs w:val="22"/>
        </w:rPr>
        <w:t>16</w:t>
      </w:r>
      <w:r w:rsidRPr="00CD1575">
        <w:rPr>
          <w:rFonts w:ascii="Arial" w:hAnsi="Arial" w:cs="Arial"/>
          <w:spacing w:val="-6"/>
          <w:sz w:val="22"/>
          <w:szCs w:val="22"/>
        </w:rPr>
        <w:t xml:space="preserve"> výkonů AD na staveništi v délce trvání jednoho výkonu </w:t>
      </w:r>
      <w:r w:rsidR="004C07B0" w:rsidRPr="00CD1575">
        <w:rPr>
          <w:rFonts w:ascii="Arial" w:hAnsi="Arial" w:cs="Arial"/>
          <w:spacing w:val="-6"/>
          <w:sz w:val="22"/>
          <w:szCs w:val="22"/>
        </w:rPr>
        <w:t>4</w:t>
      </w:r>
      <w:r w:rsidRPr="00CD1575">
        <w:rPr>
          <w:rFonts w:ascii="Arial" w:hAnsi="Arial" w:cs="Arial"/>
          <w:spacing w:val="-6"/>
          <w:sz w:val="22"/>
          <w:szCs w:val="22"/>
        </w:rPr>
        <w:t xml:space="preserve"> hod. 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Zjistí-li autor při výkonu autorského dozoru nedodržení projektové dokumentace stavby, uvědomí bez zbytečného odkladu o této skutečnosti </w:t>
      </w:r>
      <w:r w:rsidR="00E650E6">
        <w:rPr>
          <w:rFonts w:ascii="Arial" w:hAnsi="Arial" w:cs="Arial"/>
          <w:iCs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a </w:t>
      </w:r>
      <w:r w:rsidR="00E650E6">
        <w:rPr>
          <w:rFonts w:ascii="Arial" w:hAnsi="Arial" w:cs="Arial"/>
          <w:iCs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stavby. V odůvodněných případech uvede stručnou charakteristiku porušení dokumentace a tomu odpovídající důsledky.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E650E6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pacing w:val="-4"/>
          <w:sz w:val="22"/>
          <w:szCs w:val="22"/>
          <w:lang w:eastAsia="ar-SA"/>
        </w:rPr>
        <w:t>Zhotovitel</w:t>
      </w:r>
      <w:r w:rsidR="00DA10CA" w:rsidRPr="00265044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se dále zavazuje, že v rámci plnění předmětu smlouvy provede pro </w:t>
      </w:r>
      <w:r>
        <w:rPr>
          <w:rFonts w:ascii="Arial" w:hAnsi="Arial" w:cs="Arial"/>
          <w:iCs/>
          <w:spacing w:val="-4"/>
          <w:sz w:val="22"/>
          <w:szCs w:val="22"/>
          <w:lang w:eastAsia="ar-SA"/>
        </w:rPr>
        <w:t>Objednatele</w:t>
      </w:r>
      <w:r w:rsidR="00DA10CA" w:rsidRPr="00265044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za úhradu</w:t>
      </w:r>
      <w:r w:rsidR="00DA10CA" w:rsidRPr="00F74F1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DA10CA" w:rsidRPr="00265044">
        <w:rPr>
          <w:rFonts w:ascii="Arial" w:hAnsi="Arial" w:cs="Arial"/>
          <w:iCs/>
          <w:spacing w:val="-6"/>
          <w:sz w:val="22"/>
          <w:szCs w:val="22"/>
          <w:lang w:eastAsia="ar-SA"/>
        </w:rPr>
        <w:t>případně požadované vícepráce (přepracování nebo doplňky projektu, změny objektové skladby, apod.),</w:t>
      </w:r>
      <w:r w:rsidR="00DA10CA" w:rsidRPr="00F74F1B">
        <w:rPr>
          <w:rFonts w:ascii="Arial" w:hAnsi="Arial" w:cs="Arial"/>
          <w:iCs/>
          <w:sz w:val="22"/>
          <w:szCs w:val="22"/>
          <w:lang w:eastAsia="ar-SA"/>
        </w:rPr>
        <w:t xml:space="preserve"> související s realizací stavby v požadovaných termínech. Rozsah, termín a cena víceprací bude stanovena v dodatku k této smlouvě.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v rámci výkonu autorského dozoru, přepracování nebo doplnění projektové </w:t>
      </w:r>
      <w:r w:rsidRPr="00265044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>, jako autor projektové dokumentace, tyto práce bezplatně a ponese i veškeré náklady s tím spojené.</w:t>
      </w:r>
    </w:p>
    <w:p w:rsidR="00DA10CA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AD bude vykonáván na vyžádání ze strany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</w:t>
      </w:r>
      <w:r w:rsidR="00E650E6">
        <w:rPr>
          <w:rFonts w:ascii="Arial" w:hAnsi="Arial" w:cs="Arial"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</w:t>
      </w:r>
      <w:r w:rsidR="00E650E6">
        <w:rPr>
          <w:rFonts w:ascii="Arial" w:hAnsi="Arial" w:cs="Arial"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412B4B" w:rsidRPr="00412B4B" w:rsidRDefault="00412B4B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8"/>
          <w:szCs w:val="8"/>
          <w:lang w:eastAsia="ar-SA"/>
        </w:rPr>
      </w:pP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DA10CA" w:rsidRPr="00265044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</w:t>
      </w:r>
      <w:r w:rsidR="00E065DF">
        <w:rPr>
          <w:rFonts w:ascii="Arial" w:hAnsi="Arial" w:cs="Arial"/>
          <w:bCs/>
          <w:spacing w:val="-4"/>
          <w:sz w:val="22"/>
          <w:szCs w:val="22"/>
        </w:rPr>
        <w:t>o</w:t>
      </w:r>
      <w:r w:rsidR="00DA10CA"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DA10CA" w:rsidRPr="00C903D7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903D7">
        <w:rPr>
          <w:rFonts w:ascii="Arial" w:hAnsi="Arial" w:cs="Arial"/>
          <w:bCs/>
          <w:spacing w:val="-2"/>
          <w:sz w:val="22"/>
          <w:szCs w:val="22"/>
        </w:rPr>
        <w:t>Zhotovitel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 w:rsidRPr="00C903D7">
        <w:rPr>
          <w:rFonts w:ascii="Arial" w:hAnsi="Arial" w:cs="Arial"/>
          <w:bCs/>
          <w:spacing w:val="-2"/>
          <w:sz w:val="22"/>
          <w:szCs w:val="22"/>
        </w:rPr>
        <w:t>Objednateli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dokumentace (DSP, PDPS</w:t>
      </w:r>
      <w:r w:rsidR="00236C9C" w:rsidRPr="00C903D7">
        <w:rPr>
          <w:rFonts w:ascii="Arial" w:hAnsi="Arial" w:cs="Arial"/>
          <w:bCs/>
          <w:spacing w:val="-2"/>
          <w:sz w:val="22"/>
          <w:szCs w:val="22"/>
        </w:rPr>
        <w:t xml:space="preserve"> včetně soupisu prací a rozpočtu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>)</w:t>
      </w:r>
      <w:r w:rsidR="00DA10CA" w:rsidRPr="00C903D7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</w:t>
      </w:r>
      <w:r w:rsidR="00BF67D7">
        <w:rPr>
          <w:rFonts w:ascii="Arial" w:hAnsi="Arial" w:cs="Arial"/>
          <w:bCs/>
          <w:sz w:val="22"/>
          <w:szCs w:val="22"/>
        </w:rPr>
        <w:t xml:space="preserve"> projektové dokumentace</w:t>
      </w:r>
      <w:r w:rsidR="00DA10CA" w:rsidRPr="00C903D7">
        <w:rPr>
          <w:rFonts w:ascii="Arial" w:hAnsi="Arial" w:cs="Arial"/>
          <w:bCs/>
          <w:sz w:val="22"/>
          <w:szCs w:val="22"/>
        </w:rPr>
        <w:t>.</w:t>
      </w: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="00DA10CA"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="00DA10CA"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="004F264F">
        <w:rPr>
          <w:rFonts w:ascii="Arial" w:hAnsi="Arial" w:cs="Arial"/>
          <w:bCs/>
          <w:spacing w:val="-6"/>
          <w:sz w:val="22"/>
          <w:szCs w:val="22"/>
        </w:rPr>
        <w:t>d</w:t>
      </w:r>
      <w:r w:rsidR="00DA10CA" w:rsidRPr="00265044">
        <w:rPr>
          <w:rFonts w:ascii="Arial" w:hAnsi="Arial" w:cs="Arial"/>
          <w:bCs/>
          <w:spacing w:val="-6"/>
          <w:sz w:val="22"/>
          <w:szCs w:val="22"/>
        </w:rPr>
        <w:t>ílo v rozsahu, způsobem, jakosti a za podmínek dohodnutých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DA10CA" w:rsidRPr="00F74F1B" w:rsidRDefault="00DA10CA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 w:rsidR="00E650E6"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 w:rsidR="00E650E6"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="004F264F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>ílo nebo jeho část pouze následujícím subjektům:</w:t>
      </w:r>
    </w:p>
    <w:p w:rsidR="00DA10CA" w:rsidRPr="00F74F1B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DA10CA" w:rsidRPr="009D63DE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534DAC">
        <w:rPr>
          <w:rFonts w:ascii="Arial" w:hAnsi="Arial" w:cs="Arial"/>
          <w:sz w:val="22"/>
          <w:szCs w:val="22"/>
          <w:lang w:eastAsia="ar-SA"/>
        </w:rPr>
        <w:t xml:space="preserve">jiným subjektům v souvislosti se zajištěním vyjádření, </w:t>
      </w:r>
      <w:r w:rsidR="009D63DE" w:rsidRPr="00534DAC">
        <w:rPr>
          <w:rFonts w:ascii="Arial" w:hAnsi="Arial" w:cs="Arial"/>
          <w:sz w:val="22"/>
          <w:szCs w:val="22"/>
          <w:lang w:eastAsia="ar-SA"/>
        </w:rPr>
        <w:t xml:space="preserve">závazného </w:t>
      </w:r>
      <w:r w:rsidRPr="00534DAC">
        <w:rPr>
          <w:rFonts w:ascii="Arial" w:hAnsi="Arial" w:cs="Arial"/>
          <w:sz w:val="22"/>
          <w:szCs w:val="22"/>
          <w:lang w:eastAsia="ar-SA"/>
        </w:rPr>
        <w:t>stanoviska příp. rozhodnutí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těchto subjektů potřebných k zajištění předmětu plnění např. k vydání stavebního povolení</w:t>
      </w:r>
      <w:r w:rsidR="00236C9C" w:rsidRPr="009D63DE">
        <w:rPr>
          <w:rFonts w:ascii="Arial" w:hAnsi="Arial" w:cs="Arial"/>
          <w:sz w:val="22"/>
          <w:szCs w:val="22"/>
          <w:lang w:eastAsia="ar-SA"/>
        </w:rPr>
        <w:t>,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D63DE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 w:rsidR="00E650E6" w:rsidRPr="009D63DE"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9D63DE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="004F264F">
        <w:rPr>
          <w:rFonts w:ascii="Arial" w:hAnsi="Arial" w:cs="Arial"/>
          <w:sz w:val="22"/>
          <w:szCs w:val="22"/>
          <w:lang w:eastAsia="ar-SA"/>
        </w:rPr>
        <w:t>d</w:t>
      </w:r>
      <w:r w:rsidRPr="009D63DE">
        <w:rPr>
          <w:rFonts w:ascii="Arial" w:hAnsi="Arial" w:cs="Arial"/>
          <w:sz w:val="22"/>
          <w:szCs w:val="22"/>
          <w:lang w:eastAsia="ar-SA"/>
        </w:rPr>
        <w:t>íla dotýkají a o předání kopie</w:t>
      </w:r>
      <w:r w:rsidR="00225C6E" w:rsidRPr="009D63D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4F264F">
        <w:rPr>
          <w:rFonts w:ascii="Arial" w:hAnsi="Arial" w:cs="Arial"/>
          <w:sz w:val="22"/>
          <w:szCs w:val="22"/>
          <w:lang w:eastAsia="ar-SA"/>
        </w:rPr>
        <w:t>d</w:t>
      </w:r>
      <w:r w:rsidR="00225C6E" w:rsidRPr="009D63DE">
        <w:rPr>
          <w:rFonts w:ascii="Arial" w:hAnsi="Arial" w:cs="Arial"/>
          <w:sz w:val="22"/>
          <w:szCs w:val="22"/>
          <w:lang w:eastAsia="ar-SA"/>
        </w:rPr>
        <w:t>íla nebo jeho části požádají.</w:t>
      </w:r>
    </w:p>
    <w:p w:rsidR="00DA10CA" w:rsidRPr="003C24CD" w:rsidRDefault="00DA10CA" w:rsidP="008439E6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C24CD">
        <w:rPr>
          <w:rFonts w:ascii="Arial" w:hAnsi="Arial" w:cs="Arial"/>
          <w:spacing w:val="-4"/>
          <w:sz w:val="22"/>
          <w:szCs w:val="22"/>
          <w:lang w:eastAsia="ar-SA"/>
        </w:rPr>
        <w:t xml:space="preserve">Jiným subjektům je oprávněn poskytnout kopii </w:t>
      </w:r>
      <w:r w:rsidR="004F264F">
        <w:rPr>
          <w:rFonts w:ascii="Arial" w:hAnsi="Arial" w:cs="Arial"/>
          <w:spacing w:val="-4"/>
          <w:sz w:val="22"/>
          <w:szCs w:val="22"/>
          <w:lang w:eastAsia="ar-SA"/>
        </w:rPr>
        <w:t>d</w:t>
      </w:r>
      <w:r w:rsidRPr="003C24CD">
        <w:rPr>
          <w:rFonts w:ascii="Arial" w:hAnsi="Arial" w:cs="Arial"/>
          <w:spacing w:val="-4"/>
          <w:sz w:val="22"/>
          <w:szCs w:val="22"/>
          <w:lang w:eastAsia="ar-SA"/>
        </w:rPr>
        <w:t>íla nebo jeho části výhradně s předchozím</w:t>
      </w:r>
      <w:r w:rsidRPr="003C24CD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E650E6" w:rsidRPr="003C24CD">
        <w:rPr>
          <w:rFonts w:ascii="Arial" w:hAnsi="Arial" w:cs="Arial"/>
          <w:sz w:val="22"/>
          <w:szCs w:val="22"/>
          <w:lang w:eastAsia="ar-SA"/>
        </w:rPr>
        <w:t>Objednatele</w:t>
      </w:r>
      <w:r w:rsidRPr="003C24CD">
        <w:rPr>
          <w:rFonts w:ascii="Arial" w:hAnsi="Arial" w:cs="Arial"/>
          <w:sz w:val="22"/>
          <w:szCs w:val="22"/>
          <w:lang w:eastAsia="ar-SA"/>
        </w:rPr>
        <w:t xml:space="preserve">. </w:t>
      </w:r>
    </w:p>
    <w:p w:rsidR="00DA10CA" w:rsidRDefault="00DA10CA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="004F264F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 xml:space="preserve">íla, jeho rozsahu a termínu dokončení </w:t>
      </w:r>
      <w:r w:rsidR="004F264F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 xml:space="preserve">íla,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 w:rsidR="00E650E6"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="004F264F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 xml:space="preserve">íla, doby plnění a ceny za </w:t>
      </w:r>
      <w:r w:rsidR="004F264F">
        <w:rPr>
          <w:rFonts w:ascii="Arial" w:hAnsi="Arial" w:cs="Arial"/>
          <w:bCs/>
          <w:sz w:val="22"/>
          <w:szCs w:val="22"/>
        </w:rPr>
        <w:t>d</w:t>
      </w:r>
      <w:r w:rsidRPr="00F74F1B">
        <w:rPr>
          <w:rFonts w:ascii="Arial" w:hAnsi="Arial" w:cs="Arial"/>
          <w:bCs/>
          <w:sz w:val="22"/>
          <w:szCs w:val="22"/>
        </w:rPr>
        <w:t>ílo.</w:t>
      </w:r>
    </w:p>
    <w:p w:rsidR="00265044" w:rsidRDefault="00265044" w:rsidP="00265044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DA10CA" w:rsidRPr="00F74F1B" w:rsidRDefault="006E0348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Článek 3 – T</w:t>
      </w:r>
      <w:r w:rsidR="00DA10CA" w:rsidRPr="00F74F1B">
        <w:rPr>
          <w:rFonts w:ascii="Arial" w:hAnsi="Arial" w:cs="Arial"/>
          <w:b/>
          <w:sz w:val="22"/>
          <w:szCs w:val="22"/>
        </w:rPr>
        <w:t>ermín plnění</w:t>
      </w:r>
    </w:p>
    <w:p w:rsidR="00DA10CA" w:rsidRPr="00F8413A" w:rsidRDefault="00E650E6" w:rsidP="00F8413A">
      <w:pPr>
        <w:pStyle w:val="Odstavecseseznamem"/>
        <w:numPr>
          <w:ilvl w:val="1"/>
          <w:numId w:val="39"/>
        </w:numPr>
        <w:overflowPunct/>
        <w:autoSpaceDE/>
        <w:autoSpaceDN/>
        <w:adjustRightInd/>
        <w:spacing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8413A">
        <w:rPr>
          <w:rFonts w:ascii="Arial" w:hAnsi="Arial" w:cs="Arial"/>
          <w:sz w:val="22"/>
          <w:szCs w:val="22"/>
        </w:rPr>
        <w:t xml:space="preserve"> se zavazuje </w:t>
      </w:r>
      <w:r w:rsidR="00DA10CA" w:rsidRPr="00F8413A">
        <w:rPr>
          <w:rFonts w:ascii="Arial" w:eastAsia="MS Mincho" w:hAnsi="Arial" w:cs="Arial"/>
          <w:sz w:val="22"/>
          <w:szCs w:val="22"/>
        </w:rPr>
        <w:t>dokončit a předat dílo</w:t>
      </w:r>
      <w:r w:rsidR="00DA10CA" w:rsidRPr="00F8413A">
        <w:rPr>
          <w:rFonts w:ascii="Arial" w:hAnsi="Arial" w:cs="Arial"/>
          <w:sz w:val="22"/>
          <w:szCs w:val="22"/>
        </w:rPr>
        <w:t xml:space="preserve"> v těchto sjednaných termínech plnění:</w:t>
      </w:r>
    </w:p>
    <w:p w:rsidR="00DA10CA" w:rsidRPr="00F74F1B" w:rsidRDefault="00DA10CA" w:rsidP="00DA10CA">
      <w:pPr>
        <w:tabs>
          <w:tab w:val="num" w:pos="-1560"/>
        </w:tabs>
        <w:spacing w:line="288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:rsidR="0033543B" w:rsidRPr="00D225BD" w:rsidRDefault="00D606A7" w:rsidP="00D606A7">
      <w:pPr>
        <w:ind w:left="4962" w:hanging="496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Zahájení:</w:t>
      </w:r>
      <w:r>
        <w:rPr>
          <w:rFonts w:ascii="Arial" w:hAnsi="Arial" w:cs="Arial"/>
          <w:sz w:val="22"/>
          <w:szCs w:val="22"/>
        </w:rPr>
        <w:tab/>
      </w:r>
      <w:r w:rsidR="0033543B" w:rsidRPr="00D225BD">
        <w:rPr>
          <w:rFonts w:ascii="Arial" w:hAnsi="Arial" w:cs="Arial"/>
          <w:sz w:val="22"/>
          <w:szCs w:val="22"/>
        </w:rPr>
        <w:t xml:space="preserve">po podpisu smlouvy - předpoklad </w:t>
      </w:r>
      <w:r w:rsidR="008716E6">
        <w:rPr>
          <w:rFonts w:ascii="Arial" w:hAnsi="Arial" w:cs="Arial"/>
          <w:sz w:val="22"/>
          <w:szCs w:val="22"/>
        </w:rPr>
        <w:t>leden</w:t>
      </w:r>
      <w:bookmarkStart w:id="0" w:name="_GoBack"/>
      <w:bookmarkEnd w:id="0"/>
      <w:r w:rsidR="0033543B" w:rsidRPr="00D225BD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9</w:t>
      </w:r>
    </w:p>
    <w:p w:rsidR="0033543B" w:rsidRPr="00D225BD" w:rsidRDefault="0033543B" w:rsidP="0033543B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E15A1C" w:rsidRDefault="00E15A1C" w:rsidP="0033543B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 xml:space="preserve">Vypracování DSP dle odst. 2.1. písm. </w:t>
      </w:r>
      <w:r w:rsidR="00F15BB3">
        <w:rPr>
          <w:rFonts w:ascii="Arial" w:hAnsi="Arial" w:cs="Arial"/>
          <w:sz w:val="22"/>
          <w:szCs w:val="22"/>
          <w:lang w:val="pl-PL"/>
        </w:rPr>
        <w:t>b</w:t>
      </w:r>
      <w:r w:rsidRPr="00D225BD">
        <w:rPr>
          <w:rFonts w:ascii="Arial" w:hAnsi="Arial" w:cs="Arial"/>
          <w:sz w:val="22"/>
          <w:szCs w:val="22"/>
          <w:lang w:val="pl-PL"/>
        </w:rPr>
        <w:t>)</w:t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="00E15A1C">
        <w:rPr>
          <w:rFonts w:ascii="Arial" w:hAnsi="Arial" w:cs="Arial"/>
          <w:sz w:val="22"/>
          <w:szCs w:val="22"/>
          <w:lang w:val="pl-PL"/>
        </w:rPr>
        <w:t>2</w:t>
      </w:r>
      <w:r w:rsidR="008A6F35">
        <w:rPr>
          <w:rFonts w:ascii="Arial" w:hAnsi="Arial" w:cs="Arial"/>
          <w:sz w:val="22"/>
          <w:szCs w:val="22"/>
          <w:lang w:val="pl-PL"/>
        </w:rPr>
        <w:t>8</w:t>
      </w:r>
      <w:r w:rsidR="00E15A1C">
        <w:rPr>
          <w:rFonts w:ascii="Arial" w:hAnsi="Arial" w:cs="Arial"/>
          <w:sz w:val="22"/>
          <w:szCs w:val="22"/>
          <w:lang w:val="pl-PL"/>
        </w:rPr>
        <w:t xml:space="preserve">. </w:t>
      </w:r>
      <w:r w:rsidR="008A6F35">
        <w:rPr>
          <w:rFonts w:ascii="Arial" w:hAnsi="Arial" w:cs="Arial"/>
          <w:sz w:val="22"/>
          <w:szCs w:val="22"/>
          <w:lang w:val="pl-PL"/>
        </w:rPr>
        <w:t>února</w:t>
      </w:r>
      <w:r w:rsidR="00E15A1C">
        <w:rPr>
          <w:rFonts w:ascii="Arial" w:hAnsi="Arial" w:cs="Arial"/>
          <w:sz w:val="22"/>
          <w:szCs w:val="22"/>
          <w:lang w:val="pl-PL"/>
        </w:rPr>
        <w:t xml:space="preserve"> 2019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</w:t>
      </w: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 xml:space="preserve">Zajištění pravomoc. stavebního povolení dle odst. 2.1. písm. </w:t>
      </w:r>
      <w:r w:rsidR="00F15BB3">
        <w:rPr>
          <w:rFonts w:ascii="Arial" w:hAnsi="Arial" w:cs="Arial"/>
          <w:sz w:val="22"/>
          <w:szCs w:val="22"/>
          <w:lang w:val="pl-PL"/>
        </w:rPr>
        <w:t>c</w:t>
      </w:r>
      <w:r w:rsidRPr="00D225BD">
        <w:rPr>
          <w:rFonts w:ascii="Arial" w:hAnsi="Arial" w:cs="Arial"/>
          <w:sz w:val="22"/>
          <w:szCs w:val="22"/>
          <w:lang w:val="pl-PL"/>
        </w:rPr>
        <w:t>)</w:t>
      </w:r>
      <w:r w:rsidRPr="00D225BD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8A6F35">
        <w:rPr>
          <w:rFonts w:ascii="Arial" w:hAnsi="Arial" w:cs="Arial"/>
          <w:sz w:val="22"/>
          <w:szCs w:val="22"/>
          <w:lang w:val="pl-PL"/>
        </w:rPr>
        <w:t>15</w:t>
      </w:r>
      <w:r w:rsidR="00E15A1C">
        <w:rPr>
          <w:rFonts w:ascii="Arial" w:hAnsi="Arial" w:cs="Arial"/>
          <w:sz w:val="22"/>
          <w:szCs w:val="22"/>
          <w:lang w:val="pl-PL"/>
        </w:rPr>
        <w:t>. dubna 2019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</w:p>
    <w:p w:rsidR="0033543B" w:rsidRPr="00D225BD" w:rsidRDefault="0033543B" w:rsidP="0033543B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 xml:space="preserve">Vypracování PDPS dle odst. 2.1. písm. </w:t>
      </w:r>
      <w:r w:rsidR="00F15BB3">
        <w:rPr>
          <w:rFonts w:ascii="Arial" w:hAnsi="Arial" w:cs="Arial"/>
          <w:sz w:val="22"/>
          <w:szCs w:val="22"/>
          <w:lang w:val="pl-PL"/>
        </w:rPr>
        <w:t>d</w:t>
      </w:r>
      <w:r w:rsidRPr="00D225BD">
        <w:rPr>
          <w:rFonts w:ascii="Arial" w:hAnsi="Arial" w:cs="Arial"/>
          <w:sz w:val="22"/>
          <w:szCs w:val="22"/>
          <w:lang w:val="pl-PL"/>
        </w:rPr>
        <w:t>)</w:t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do </w:t>
      </w:r>
      <w:r w:rsidR="008A6F35">
        <w:rPr>
          <w:rFonts w:ascii="Arial" w:hAnsi="Arial" w:cs="Arial"/>
          <w:spacing w:val="-4"/>
          <w:sz w:val="22"/>
          <w:szCs w:val="22"/>
          <w:lang w:val="pl-PL"/>
        </w:rPr>
        <w:t>30</w:t>
      </w:r>
      <w:r w:rsidR="00E15A1C">
        <w:rPr>
          <w:rFonts w:ascii="Arial" w:hAnsi="Arial" w:cs="Arial"/>
          <w:spacing w:val="-4"/>
          <w:sz w:val="22"/>
          <w:szCs w:val="22"/>
          <w:lang w:val="pl-PL"/>
        </w:rPr>
        <w:t xml:space="preserve">. </w:t>
      </w:r>
      <w:r w:rsidR="008A6F35">
        <w:rPr>
          <w:rFonts w:ascii="Arial" w:hAnsi="Arial" w:cs="Arial"/>
          <w:spacing w:val="-4"/>
          <w:sz w:val="22"/>
          <w:szCs w:val="22"/>
          <w:lang w:val="pl-PL"/>
        </w:rPr>
        <w:t>dubna</w:t>
      </w:r>
      <w:r w:rsidR="00E15A1C">
        <w:rPr>
          <w:rFonts w:ascii="Arial" w:hAnsi="Arial" w:cs="Arial"/>
          <w:spacing w:val="-4"/>
          <w:sz w:val="22"/>
          <w:szCs w:val="22"/>
          <w:lang w:val="pl-PL"/>
        </w:rPr>
        <w:t xml:space="preserve"> 2019</w:t>
      </w:r>
    </w:p>
    <w:p w:rsidR="0033543B" w:rsidRPr="00D225BD" w:rsidRDefault="0033543B" w:rsidP="0033543B">
      <w:pPr>
        <w:tabs>
          <w:tab w:val="num" w:pos="-1560"/>
        </w:tabs>
        <w:ind w:left="7088" w:hanging="7088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</w:p>
    <w:p w:rsidR="00E15A1C" w:rsidRDefault="0033543B" w:rsidP="0033543B">
      <w:pPr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 xml:space="preserve">Předpoklad zahájení výkonu autorského </w:t>
      </w:r>
    </w:p>
    <w:p w:rsidR="0033543B" w:rsidRDefault="0033543B" w:rsidP="00447104">
      <w:pPr>
        <w:overflowPunct/>
        <w:autoSpaceDE/>
        <w:autoSpaceDN/>
        <w:adjustRightInd/>
        <w:spacing w:line="264" w:lineRule="auto"/>
        <w:ind w:left="6946" w:hanging="6946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</w:rPr>
        <w:t xml:space="preserve">dozoru dle odst. </w:t>
      </w:r>
      <w:proofErr w:type="gramStart"/>
      <w:r w:rsidRPr="00D225BD">
        <w:rPr>
          <w:rFonts w:ascii="Arial" w:hAnsi="Arial" w:cs="Arial"/>
          <w:sz w:val="22"/>
          <w:szCs w:val="22"/>
        </w:rPr>
        <w:t>2.1. 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</w:t>
      </w:r>
      <w:r w:rsidR="00F15BB3">
        <w:rPr>
          <w:rFonts w:ascii="Arial" w:hAnsi="Arial" w:cs="Arial"/>
          <w:sz w:val="22"/>
          <w:szCs w:val="22"/>
        </w:rPr>
        <w:t>e</w:t>
      </w:r>
      <w:r w:rsidR="00447104">
        <w:rPr>
          <w:rFonts w:ascii="Arial" w:hAnsi="Arial" w:cs="Arial"/>
          <w:sz w:val="22"/>
          <w:szCs w:val="22"/>
        </w:rPr>
        <w:t>)</w:t>
      </w:r>
      <w:r w:rsidR="00447104">
        <w:rPr>
          <w:rFonts w:ascii="Arial" w:hAnsi="Arial" w:cs="Arial"/>
          <w:sz w:val="22"/>
          <w:szCs w:val="22"/>
        </w:rPr>
        <w:tab/>
      </w:r>
      <w:r w:rsidRPr="00D225BD">
        <w:rPr>
          <w:rFonts w:ascii="Arial" w:hAnsi="Arial" w:cs="Arial"/>
          <w:sz w:val="22"/>
          <w:szCs w:val="22"/>
        </w:rPr>
        <w:t xml:space="preserve">do 60 měsíců od vydání </w:t>
      </w:r>
      <w:r w:rsidRPr="00D225BD">
        <w:rPr>
          <w:rFonts w:ascii="Arial" w:hAnsi="Arial" w:cs="Arial"/>
          <w:spacing w:val="-4"/>
          <w:sz w:val="22"/>
          <w:szCs w:val="22"/>
          <w:lang w:val="pl-PL"/>
        </w:rPr>
        <w:t>pravomocného stavebního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povolení</w:t>
      </w:r>
    </w:p>
    <w:p w:rsidR="00010F38" w:rsidRDefault="00010F38" w:rsidP="006E0348">
      <w:pPr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:rsidR="00CE7B81" w:rsidRPr="005B46C0" w:rsidRDefault="00E650E6" w:rsidP="005B46C0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5B46C0">
        <w:rPr>
          <w:rFonts w:ascii="Arial" w:hAnsi="Arial" w:cs="Arial"/>
          <w:spacing w:val="-6"/>
          <w:sz w:val="22"/>
          <w:szCs w:val="22"/>
          <w:lang w:val="pl-PL"/>
        </w:rPr>
        <w:t>Zhotovitel</w:t>
      </w:r>
      <w:r w:rsidR="00CE7B81" w:rsidRPr="005B46C0">
        <w:rPr>
          <w:rFonts w:ascii="Arial" w:hAnsi="Arial" w:cs="Arial"/>
          <w:spacing w:val="-6"/>
          <w:sz w:val="22"/>
          <w:szCs w:val="22"/>
          <w:lang w:val="pl-PL"/>
        </w:rPr>
        <w:t xml:space="preserve"> předloží </w:t>
      </w:r>
      <w:r w:rsidRPr="005B46C0">
        <w:rPr>
          <w:rFonts w:ascii="Arial" w:hAnsi="Arial" w:cs="Arial"/>
          <w:spacing w:val="-6"/>
          <w:sz w:val="22"/>
          <w:szCs w:val="22"/>
          <w:lang w:val="pl-PL"/>
        </w:rPr>
        <w:t>Objednateli</w:t>
      </w:r>
      <w:r w:rsidR="00CE7B81" w:rsidRPr="005B46C0">
        <w:rPr>
          <w:rFonts w:ascii="Arial" w:hAnsi="Arial" w:cs="Arial"/>
          <w:spacing w:val="-6"/>
          <w:sz w:val="22"/>
          <w:szCs w:val="22"/>
          <w:lang w:val="pl-PL"/>
        </w:rPr>
        <w:t xml:space="preserve"> k odsouhlasení koncept všech stupňů projektové dokumentace a soupis</w:t>
      </w:r>
      <w:r w:rsidR="00CE7B81" w:rsidRPr="005B46C0">
        <w:rPr>
          <w:rFonts w:ascii="Arial" w:hAnsi="Arial" w:cs="Arial"/>
          <w:sz w:val="22"/>
          <w:szCs w:val="22"/>
          <w:lang w:val="pl-PL"/>
        </w:rPr>
        <w:t xml:space="preserve"> prací v plném rozsahu a to nejpozději dva týdny před předáním čistopisu projektové dokumentace.</w:t>
      </w:r>
    </w:p>
    <w:p w:rsidR="00DA10CA" w:rsidRPr="00F74F1B" w:rsidRDefault="00DA10CA" w:rsidP="00DA10CA">
      <w:pPr>
        <w:overflowPunct/>
        <w:autoSpaceDE/>
        <w:autoSpaceDN/>
        <w:adjustRightInd/>
        <w:spacing w:line="264" w:lineRule="auto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265044">
        <w:rPr>
          <w:rFonts w:ascii="Arial" w:eastAsia="MS Mincho" w:hAnsi="Arial" w:cs="Arial"/>
          <w:spacing w:val="-4"/>
          <w:sz w:val="22"/>
          <w:szCs w:val="22"/>
        </w:rPr>
        <w:t>protokolu o předání a převzetí ucelených částí předmětu plnění odsouhlaseného zástupci obou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DA10CA" w:rsidRPr="00F74F1B" w:rsidRDefault="00DA10C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>
        <w:rPr>
          <w:rFonts w:ascii="Arial" w:eastAsia="MS Mincho" w:hAnsi="Arial" w:cs="Arial"/>
          <w:spacing w:val="6"/>
          <w:sz w:val="22"/>
          <w:szCs w:val="22"/>
        </w:rPr>
        <w:t>.</w:t>
      </w:r>
      <w:r>
        <w:rPr>
          <w:rFonts w:ascii="Arial" w:eastAsia="MS Mincho" w:hAnsi="Arial" w:cs="Arial"/>
          <w:spacing w:val="6"/>
          <w:sz w:val="22"/>
          <w:szCs w:val="22"/>
        </w:rPr>
        <w:tab/>
      </w:r>
      <w:r w:rsidR="00E650E6">
        <w:rPr>
          <w:rFonts w:ascii="Arial" w:eastAsia="MS Mincho" w:hAnsi="Arial" w:cs="Arial"/>
          <w:spacing w:val="6"/>
          <w:sz w:val="22"/>
          <w:szCs w:val="22"/>
        </w:rPr>
        <w:t>Zhotovitel</w:t>
      </w:r>
      <w:r w:rsidR="00DA10CA" w:rsidRPr="00265044">
        <w:rPr>
          <w:rFonts w:ascii="Arial" w:eastAsia="MS Mincho" w:hAnsi="Arial" w:cs="Arial"/>
          <w:spacing w:val="6"/>
          <w:sz w:val="22"/>
          <w:szCs w:val="22"/>
        </w:rPr>
        <w:t xml:space="preserve"> je oprávněn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dokončit předmět plnění dle </w:t>
      </w:r>
      <w:r w:rsidR="006503C9">
        <w:rPr>
          <w:rFonts w:ascii="Arial" w:hAnsi="Arial" w:cs="Arial"/>
          <w:spacing w:val="6"/>
          <w:sz w:val="22"/>
          <w:szCs w:val="22"/>
        </w:rPr>
        <w:t>odst. 2.1.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písm. a), b), c),</w:t>
      </w:r>
      <w:r w:rsidR="00534DAC">
        <w:rPr>
          <w:rFonts w:ascii="Arial" w:hAnsi="Arial" w:cs="Arial"/>
          <w:spacing w:val="6"/>
          <w:sz w:val="22"/>
          <w:szCs w:val="22"/>
        </w:rPr>
        <w:t xml:space="preserve"> d)</w:t>
      </w:r>
      <w:r w:rsidR="00F15BB3">
        <w:rPr>
          <w:rFonts w:ascii="Arial" w:hAnsi="Arial" w:cs="Arial"/>
          <w:spacing w:val="6"/>
          <w:sz w:val="22"/>
          <w:szCs w:val="22"/>
        </w:rPr>
        <w:t>, e)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této smlouvy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A63D8B" w:rsidRPr="00F74F1B" w:rsidRDefault="00A63D8B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8413A" w:rsidRDefault="00E650E6" w:rsidP="0052426C">
      <w:pPr>
        <w:pStyle w:val="Odstavecseseznamem"/>
        <w:numPr>
          <w:ilvl w:val="1"/>
          <w:numId w:val="40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 xml:space="preserve"> se zavazuje, že odsouhlasený a řádně dokončený projekt převezme a zaplatí za jeho</w:t>
      </w:r>
      <w:r w:rsidR="00DA10CA"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DA10CA" w:rsidRPr="00F74F1B" w:rsidRDefault="00DA10C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E650E6"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="004F264F">
        <w:rPr>
          <w:rFonts w:ascii="Arial" w:hAnsi="Arial" w:cs="Arial"/>
          <w:sz w:val="22"/>
          <w:szCs w:val="22"/>
        </w:rPr>
        <w:t>d</w:t>
      </w:r>
      <w:r w:rsidR="00DA10CA" w:rsidRPr="00F74F1B">
        <w:rPr>
          <w:rFonts w:ascii="Arial" w:hAnsi="Arial" w:cs="Arial"/>
          <w:sz w:val="22"/>
          <w:szCs w:val="22"/>
        </w:rPr>
        <w:t>íla způsobené zásahem třetích osob, rozhodnutím státní správy a samosprávy apod., pokud takový zásah či rozhodnutí nezavinil.</w:t>
      </w:r>
    </w:p>
    <w:p w:rsidR="00DA10CA" w:rsidRPr="00F74F1B" w:rsidRDefault="00DA10CA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4 – Cenové ujednání</w:t>
      </w:r>
    </w:p>
    <w:p w:rsidR="00DA10CA" w:rsidRPr="00F74F1B" w:rsidRDefault="00E650E6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se zavazuje zaplatit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 xml:space="preserve"> dohodnutou smluvní cenu za provedení </w:t>
      </w:r>
      <w:r w:rsidR="004F264F">
        <w:rPr>
          <w:rFonts w:ascii="Arial" w:hAnsi="Arial" w:cs="Arial"/>
          <w:sz w:val="22"/>
          <w:szCs w:val="22"/>
        </w:rPr>
        <w:t>d</w:t>
      </w:r>
      <w:r w:rsidR="00DA10CA" w:rsidRPr="00F74F1B">
        <w:rPr>
          <w:rFonts w:ascii="Arial" w:hAnsi="Arial" w:cs="Arial"/>
          <w:sz w:val="22"/>
          <w:szCs w:val="22"/>
        </w:rPr>
        <w:t xml:space="preserve">íla stanovenou v souladu s cenovou </w:t>
      </w:r>
      <w:r w:rsidR="00C51D1E">
        <w:rPr>
          <w:rFonts w:ascii="Arial" w:hAnsi="Arial" w:cs="Arial"/>
          <w:sz w:val="22"/>
          <w:szCs w:val="22"/>
        </w:rPr>
        <w:t>nabídkou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>, která je jako je</w:t>
      </w:r>
      <w:r w:rsidR="00503C97">
        <w:rPr>
          <w:rFonts w:ascii="Arial" w:hAnsi="Arial" w:cs="Arial"/>
          <w:sz w:val="22"/>
          <w:szCs w:val="22"/>
        </w:rPr>
        <w:t>j</w:t>
      </w:r>
      <w:r w:rsidR="00265044">
        <w:rPr>
          <w:rFonts w:ascii="Arial" w:hAnsi="Arial" w:cs="Arial"/>
          <w:sz w:val="22"/>
          <w:szCs w:val="22"/>
        </w:rPr>
        <w:t xml:space="preserve">í nedílná součást </w:t>
      </w:r>
      <w:r w:rsidR="00265044" w:rsidRPr="00D215E0">
        <w:rPr>
          <w:rFonts w:ascii="Arial" w:hAnsi="Arial" w:cs="Arial"/>
          <w:sz w:val="22"/>
          <w:szCs w:val="22"/>
        </w:rPr>
        <w:t>přílohou</w:t>
      </w:r>
      <w:r w:rsidR="00265044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 xml:space="preserve">této smlouvy, a v souladu zákonem č. 526/1990 Sb., o cenách, ve znění pozdějších předpisů. </w:t>
      </w:r>
    </w:p>
    <w:p w:rsidR="00DA10CA" w:rsidRPr="00F74F1B" w:rsidRDefault="00DA10CA" w:rsidP="001816B7">
      <w:pPr>
        <w:tabs>
          <w:tab w:val="num" w:pos="567"/>
          <w:tab w:val="num" w:pos="200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15D29" w:rsidRPr="000C017C" w:rsidRDefault="00DA10CA" w:rsidP="004C07B0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0C017C">
        <w:rPr>
          <w:rFonts w:ascii="Arial" w:hAnsi="Arial" w:cs="Arial"/>
          <w:sz w:val="22"/>
          <w:szCs w:val="22"/>
        </w:rPr>
        <w:t xml:space="preserve">Cena za provedení </w:t>
      </w:r>
      <w:r w:rsidR="004F264F">
        <w:rPr>
          <w:rFonts w:ascii="Arial" w:hAnsi="Arial" w:cs="Arial"/>
          <w:sz w:val="22"/>
          <w:szCs w:val="22"/>
        </w:rPr>
        <w:t>d</w:t>
      </w:r>
      <w:r w:rsidRPr="000C017C">
        <w:rPr>
          <w:rFonts w:ascii="Arial" w:hAnsi="Arial" w:cs="Arial"/>
          <w:sz w:val="22"/>
          <w:szCs w:val="22"/>
        </w:rPr>
        <w:t>íla, která je specifikována v</w:t>
      </w:r>
      <w:r w:rsidR="003456EA" w:rsidRPr="000C017C">
        <w:rPr>
          <w:rFonts w:ascii="Arial" w:hAnsi="Arial" w:cs="Arial"/>
          <w:sz w:val="22"/>
          <w:szCs w:val="22"/>
        </w:rPr>
        <w:t> odst.</w:t>
      </w:r>
      <w:r w:rsidRPr="000C017C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C017C">
        <w:rPr>
          <w:rFonts w:ascii="Arial" w:hAnsi="Arial" w:cs="Arial"/>
          <w:sz w:val="22"/>
          <w:szCs w:val="22"/>
        </w:rPr>
        <w:t>4.5</w:t>
      </w:r>
      <w:r w:rsidR="001816B7" w:rsidRPr="000C017C">
        <w:rPr>
          <w:rFonts w:ascii="Arial" w:hAnsi="Arial" w:cs="Arial"/>
          <w:sz w:val="22"/>
          <w:szCs w:val="22"/>
        </w:rPr>
        <w:t>.</w:t>
      </w:r>
      <w:r w:rsidRPr="000C017C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0C017C">
        <w:rPr>
          <w:rFonts w:ascii="Arial" w:hAnsi="Arial" w:cs="Arial"/>
          <w:sz w:val="22"/>
          <w:szCs w:val="22"/>
        </w:rPr>
        <w:t xml:space="preserve"> smlouvy, je mezi smluvními stranami sjednána jako cena nejvýše přípustná. Tato cena vyplývá z nabídky </w:t>
      </w:r>
      <w:r w:rsidR="00E650E6" w:rsidRPr="000C017C">
        <w:rPr>
          <w:rFonts w:ascii="Arial" w:hAnsi="Arial" w:cs="Arial"/>
          <w:sz w:val="22"/>
          <w:szCs w:val="22"/>
        </w:rPr>
        <w:t>Zhotovitele</w:t>
      </w:r>
      <w:r w:rsidRPr="000C017C">
        <w:rPr>
          <w:rFonts w:ascii="Arial" w:hAnsi="Arial" w:cs="Arial"/>
          <w:sz w:val="22"/>
          <w:szCs w:val="22"/>
        </w:rPr>
        <w:t xml:space="preserve"> podané </w:t>
      </w:r>
      <w:r w:rsidRPr="000C017C">
        <w:rPr>
          <w:rFonts w:ascii="Arial" w:hAnsi="Arial" w:cs="Arial"/>
          <w:spacing w:val="-6"/>
          <w:sz w:val="22"/>
          <w:szCs w:val="22"/>
        </w:rPr>
        <w:t xml:space="preserve">do Řízení veřejné zakázky a obsahuje veškeré náklady </w:t>
      </w:r>
      <w:r w:rsidR="00E650E6" w:rsidRPr="000C017C">
        <w:rPr>
          <w:rFonts w:ascii="Arial" w:hAnsi="Arial" w:cs="Arial"/>
          <w:spacing w:val="-6"/>
          <w:sz w:val="22"/>
          <w:szCs w:val="22"/>
        </w:rPr>
        <w:t>Zhotovitele</w:t>
      </w:r>
      <w:r w:rsidRPr="000C017C">
        <w:rPr>
          <w:rFonts w:ascii="Arial" w:hAnsi="Arial" w:cs="Arial"/>
          <w:spacing w:val="-6"/>
          <w:sz w:val="22"/>
          <w:szCs w:val="22"/>
        </w:rPr>
        <w:t xml:space="preserve"> potřebné ke splnění veřejné zakázky.</w:t>
      </w:r>
      <w:r w:rsidRPr="000C017C">
        <w:rPr>
          <w:rFonts w:ascii="Arial" w:hAnsi="Arial" w:cs="Arial"/>
          <w:sz w:val="22"/>
          <w:szCs w:val="22"/>
        </w:rPr>
        <w:t xml:space="preserve"> Cena autorského dozoru v rozsahu </w:t>
      </w:r>
      <w:r w:rsidR="00140564">
        <w:rPr>
          <w:rFonts w:ascii="Arial" w:hAnsi="Arial" w:cs="Arial"/>
          <w:sz w:val="22"/>
          <w:szCs w:val="22"/>
        </w:rPr>
        <w:t>64</w:t>
      </w:r>
      <w:r w:rsidRPr="000C017C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140564">
        <w:rPr>
          <w:rFonts w:ascii="Arial" w:hAnsi="Arial" w:cs="Arial"/>
          <w:sz w:val="22"/>
          <w:szCs w:val="22"/>
        </w:rPr>
        <w:t>16</w:t>
      </w:r>
      <w:r w:rsidR="00A612F2">
        <w:rPr>
          <w:rFonts w:ascii="Arial" w:hAnsi="Arial" w:cs="Arial"/>
          <w:sz w:val="22"/>
          <w:szCs w:val="22"/>
        </w:rPr>
        <w:t xml:space="preserve"> </w:t>
      </w:r>
      <w:r w:rsidRPr="000C017C">
        <w:rPr>
          <w:rFonts w:ascii="Arial" w:hAnsi="Arial" w:cs="Arial"/>
          <w:sz w:val="22"/>
          <w:szCs w:val="22"/>
        </w:rPr>
        <w:t xml:space="preserve">kontrolních dnech s délkou trvání kontrolního dne </w:t>
      </w:r>
      <w:r w:rsidR="004C07B0" w:rsidRPr="000C017C">
        <w:rPr>
          <w:rFonts w:ascii="Arial" w:hAnsi="Arial" w:cs="Arial"/>
          <w:sz w:val="22"/>
          <w:szCs w:val="22"/>
        </w:rPr>
        <w:t>4</w:t>
      </w:r>
      <w:r w:rsidRPr="000C017C">
        <w:rPr>
          <w:rFonts w:ascii="Arial" w:hAnsi="Arial" w:cs="Arial"/>
          <w:sz w:val="22"/>
          <w:szCs w:val="22"/>
        </w:rPr>
        <w:t xml:space="preserve"> hodiny. </w:t>
      </w:r>
    </w:p>
    <w:p w:rsidR="00615D29" w:rsidRPr="00F74F1B" w:rsidRDefault="00615D29" w:rsidP="001816B7">
      <w:pPr>
        <w:pStyle w:val="Odstavecseseznamem"/>
        <w:tabs>
          <w:tab w:val="num" w:pos="567"/>
        </w:tabs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autorského dozoru včetně dopravného, hovorného, materiálových nákladů a veškeré vedlejší náklady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atd.</w:t>
      </w:r>
    </w:p>
    <w:p w:rsidR="00DA10CA" w:rsidRPr="00F74F1B" w:rsidRDefault="00DA10CA" w:rsidP="001816B7">
      <w:pPr>
        <w:pStyle w:val="Odstavecseseznamem"/>
        <w:tabs>
          <w:tab w:val="num" w:pos="567"/>
        </w:tabs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Celkovou a pro účely fakturace rozhodnou cenou se rozumí cena vč. DPH. </w:t>
      </w:r>
      <w:r w:rsidR="00E650E6">
        <w:rPr>
          <w:rFonts w:ascii="Arial" w:hAnsi="Arial" w:cs="Arial"/>
          <w:spacing w:val="-4"/>
          <w:sz w:val="22"/>
          <w:szCs w:val="22"/>
        </w:rPr>
        <w:t>Zhotovitel</w:t>
      </w:r>
      <w:r w:rsidRPr="00715F58">
        <w:rPr>
          <w:rFonts w:ascii="Arial" w:hAnsi="Arial" w:cs="Arial"/>
          <w:spacing w:val="-4"/>
          <w:sz w:val="22"/>
          <w:szCs w:val="22"/>
        </w:rPr>
        <w:t xml:space="preserve"> na sebe</w:t>
      </w:r>
      <w:r w:rsidRPr="00F74F1B">
        <w:rPr>
          <w:rFonts w:ascii="Arial" w:hAnsi="Arial" w:cs="Arial"/>
          <w:sz w:val="22"/>
          <w:szCs w:val="22"/>
        </w:rPr>
        <w:t xml:space="preserve"> přebírá nebezpečí změny okolností ve smyslu neúměrného zvýšení nákladů plnění dle </w:t>
      </w:r>
      <w:proofErr w:type="spellStart"/>
      <w:r w:rsidRPr="00F74F1B">
        <w:rPr>
          <w:rFonts w:ascii="Arial" w:hAnsi="Arial" w:cs="Arial"/>
          <w:sz w:val="22"/>
          <w:szCs w:val="22"/>
        </w:rPr>
        <w:t>ust</w:t>
      </w:r>
      <w:proofErr w:type="spellEnd"/>
      <w:r w:rsidRPr="00F74F1B">
        <w:rPr>
          <w:rFonts w:ascii="Arial" w:hAnsi="Arial" w:cs="Arial"/>
          <w:sz w:val="22"/>
          <w:szCs w:val="22"/>
        </w:rPr>
        <w:t>. § 1765 občanského zákoníku.</w:t>
      </w:r>
    </w:p>
    <w:p w:rsidR="00DA10CA" w:rsidRPr="00F74F1B" w:rsidRDefault="00DA10CA" w:rsidP="001816B7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 Smluvní strany se dohodly na výši ceny za </w:t>
      </w:r>
      <w:r w:rsidR="004F264F">
        <w:rPr>
          <w:rFonts w:ascii="Arial" w:eastAsia="MS Mincho" w:hAnsi="Arial" w:cs="Arial"/>
          <w:sz w:val="22"/>
          <w:szCs w:val="22"/>
        </w:rPr>
        <w:t>d</w:t>
      </w:r>
      <w:r w:rsidRPr="00F74F1B">
        <w:rPr>
          <w:rFonts w:ascii="Arial" w:eastAsia="MS Mincho" w:hAnsi="Arial" w:cs="Arial"/>
          <w:sz w:val="22"/>
          <w:szCs w:val="22"/>
        </w:rPr>
        <w:t>ílo takto:</w:t>
      </w:r>
    </w:p>
    <w:p w:rsidR="00DA10CA" w:rsidRDefault="00DA10CA" w:rsidP="00DA10CA">
      <w:pPr>
        <w:rPr>
          <w:rFonts w:ascii="Arial" w:hAnsi="Arial" w:cs="Arial"/>
          <w:sz w:val="22"/>
          <w:szCs w:val="22"/>
        </w:rPr>
      </w:pPr>
    </w:p>
    <w:p w:rsidR="00781E96" w:rsidRPr="0080297B" w:rsidRDefault="00781E96" w:rsidP="00781E96">
      <w:pPr>
        <w:rPr>
          <w:rFonts w:ascii="Arial" w:hAnsi="Arial" w:cs="Arial"/>
          <w:b/>
          <w:sz w:val="22"/>
          <w:szCs w:val="22"/>
          <w:lang w:val="en-US"/>
        </w:rPr>
      </w:pPr>
      <w:r w:rsidRPr="0080297B">
        <w:rPr>
          <w:rFonts w:ascii="Arial" w:hAnsi="Arial" w:cs="Arial"/>
          <w:b/>
          <w:sz w:val="22"/>
          <w:szCs w:val="22"/>
        </w:rPr>
        <w:t>Cena za dílo:</w:t>
      </w:r>
      <w:r w:rsidRPr="0080297B">
        <w:rPr>
          <w:rFonts w:ascii="Arial" w:hAnsi="Arial" w:cs="Arial"/>
          <w:b/>
          <w:i/>
          <w:sz w:val="22"/>
          <w:szCs w:val="22"/>
        </w:rPr>
        <w:t xml:space="preserve"> </w:t>
      </w:r>
      <w:r w:rsidRPr="0080297B">
        <w:rPr>
          <w:rFonts w:ascii="Arial" w:hAnsi="Arial" w:cs="Arial"/>
          <w:b/>
          <w:i/>
          <w:sz w:val="22"/>
          <w:szCs w:val="22"/>
        </w:rPr>
        <w:tab/>
      </w:r>
      <w:r w:rsidRPr="0080297B">
        <w:rPr>
          <w:rFonts w:ascii="Arial" w:hAnsi="Arial" w:cs="Arial"/>
          <w:b/>
          <w:i/>
          <w:sz w:val="22"/>
          <w:szCs w:val="22"/>
        </w:rPr>
        <w:tab/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fldChar w:fldCharType="begin"/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fldChar w:fldCharType="end"/>
      </w:r>
      <w:r w:rsidRPr="0080297B">
        <w:rPr>
          <w:rFonts w:ascii="Arial" w:hAnsi="Arial" w:cs="Arial"/>
          <w:b/>
          <w:sz w:val="22"/>
          <w:szCs w:val="22"/>
          <w:lang w:eastAsia="en-US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(</w:t>
      </w:r>
      <w:proofErr w:type="gramStart"/>
      <w:r w:rsidRPr="00BC4ABC">
        <w:rPr>
          <w:rFonts w:ascii="Arial" w:hAnsi="Arial" w:cs="Arial"/>
          <w:sz w:val="22"/>
          <w:szCs w:val="22"/>
        </w:rPr>
        <w:t xml:space="preserve">slovy: </w:t>
      </w:r>
      <w:r>
        <w:rPr>
          <w:rFonts w:ascii="Arial" w:hAnsi="Arial" w:cs="Arial"/>
          <w:sz w:val="22"/>
          <w:szCs w:val="22"/>
        </w:rPr>
        <w:t>...................................... korun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DA10CA" w:rsidRPr="00BC4ABC" w:rsidRDefault="00DA10CA" w:rsidP="00DA10CA">
      <w:pPr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rPr>
          <w:rFonts w:ascii="Arial" w:hAnsi="Arial" w:cs="Arial"/>
          <w:sz w:val="22"/>
          <w:szCs w:val="22"/>
          <w:u w:val="single"/>
        </w:rPr>
      </w:pPr>
    </w:p>
    <w:p w:rsidR="000C017C" w:rsidRDefault="000C017C" w:rsidP="000C017C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plnění: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0C017C" w:rsidRDefault="000C017C" w:rsidP="000C017C">
      <w:pPr>
        <w:rPr>
          <w:rFonts w:ascii="Arial" w:hAnsi="Arial" w:cs="Arial"/>
          <w:sz w:val="22"/>
          <w:szCs w:val="22"/>
          <w:u w:val="single"/>
        </w:rPr>
      </w:pP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A63D8B" w:rsidRDefault="00A63D8B" w:rsidP="00967801">
      <w:pPr>
        <w:rPr>
          <w:rFonts w:ascii="Arial" w:hAnsi="Arial" w:cs="Arial"/>
          <w:sz w:val="22"/>
          <w:szCs w:val="22"/>
        </w:rPr>
      </w:pPr>
    </w:p>
    <w:p w:rsidR="00967801" w:rsidRPr="009E292B" w:rsidRDefault="00967801" w:rsidP="00967801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DSP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Default="00967801" w:rsidP="00967801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stavebního povolení</w:t>
      </w:r>
    </w:p>
    <w:p w:rsidR="00967801" w:rsidRPr="00B018C0" w:rsidRDefault="00967801" w:rsidP="00967801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E207D" w:rsidRDefault="00BE207D" w:rsidP="00DA10CA">
      <w:pPr>
        <w:rPr>
          <w:rFonts w:ascii="Arial" w:hAnsi="Arial" w:cs="Arial"/>
          <w:sz w:val="22"/>
          <w:szCs w:val="22"/>
        </w:rPr>
      </w:pPr>
    </w:p>
    <w:p w:rsidR="00BE207D" w:rsidRDefault="00BE207D" w:rsidP="00DA10CA">
      <w:pPr>
        <w:rPr>
          <w:rFonts w:ascii="Arial" w:hAnsi="Arial" w:cs="Arial"/>
          <w:sz w:val="22"/>
          <w:szCs w:val="22"/>
        </w:rPr>
      </w:pPr>
    </w:p>
    <w:p w:rsidR="00DA10CA" w:rsidRPr="009E292B" w:rsidRDefault="00DA10CA" w:rsidP="00DA10CA">
      <w:pPr>
        <w:rPr>
          <w:rFonts w:ascii="Arial" w:hAnsi="Arial" w:cs="Arial"/>
          <w:sz w:val="22"/>
          <w:szCs w:val="22"/>
        </w:rPr>
      </w:pPr>
      <w:r w:rsidRPr="0044780D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  <w:r w:rsidR="00657D23" w:rsidRPr="0044780D">
        <w:rPr>
          <w:rFonts w:ascii="Arial" w:hAnsi="Arial" w:cs="Arial"/>
          <w:b/>
          <w:sz w:val="22"/>
          <w:szCs w:val="22"/>
          <w:u w:val="single"/>
        </w:rPr>
        <w:t xml:space="preserve"> + položkového rozpočtu</w:t>
      </w:r>
    </w:p>
    <w:p w:rsidR="00DA10CA" w:rsidRPr="00BC4ABC" w:rsidRDefault="00DA10CA" w:rsidP="00DA10CA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Pr="00BC4ABC" w:rsidRDefault="00967801" w:rsidP="00DA10CA">
      <w:pPr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Výko</w:t>
      </w:r>
      <w:r w:rsidR="00E825F3">
        <w:rPr>
          <w:rFonts w:ascii="Arial" w:hAnsi="Arial" w:cs="Arial"/>
          <w:b/>
          <w:sz w:val="22"/>
          <w:szCs w:val="22"/>
          <w:u w:val="single"/>
        </w:rPr>
        <w:t>n autorského dozoru</w:t>
      </w:r>
    </w:p>
    <w:p w:rsidR="00DA10CA" w:rsidRPr="00B018C0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DA10CA" w:rsidRPr="00BC4ABC" w:rsidRDefault="00DA10CA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DA10CA" w:rsidRPr="00BC4ABC" w:rsidRDefault="00DA10CA" w:rsidP="00DA10CA">
      <w:pPr>
        <w:pStyle w:val="Zkladntextodsazen"/>
        <w:jc w:val="both"/>
        <w:rPr>
          <w:color w:val="auto"/>
        </w:rPr>
      </w:pPr>
    </w:p>
    <w:p w:rsidR="00DA10CA" w:rsidRPr="00F74F1B" w:rsidRDefault="00DA10CA" w:rsidP="00715F58">
      <w:pPr>
        <w:numPr>
          <w:ilvl w:val="1"/>
          <w:numId w:val="16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Výši DPH bude </w:t>
      </w:r>
      <w:r w:rsidR="00E650E6">
        <w:rPr>
          <w:rFonts w:ascii="Arial" w:hAnsi="Arial" w:cs="Arial"/>
          <w:spacing w:val="-4"/>
          <w:sz w:val="22"/>
          <w:szCs w:val="22"/>
        </w:rPr>
        <w:t>Zhotovitel</w:t>
      </w:r>
      <w:r w:rsidRPr="00715F58">
        <w:rPr>
          <w:rFonts w:ascii="Arial" w:hAnsi="Arial" w:cs="Arial"/>
          <w:spacing w:val="-4"/>
          <w:sz w:val="22"/>
          <w:szCs w:val="22"/>
        </w:rPr>
        <w:t xml:space="preserve"> účtovat dle platného zákona ke dni zdanitelného plnění, uvedeného</w:t>
      </w:r>
      <w:r w:rsidRPr="00F74F1B">
        <w:rPr>
          <w:rFonts w:ascii="Arial" w:hAnsi="Arial" w:cs="Arial"/>
          <w:sz w:val="22"/>
          <w:szCs w:val="22"/>
        </w:rPr>
        <w:t xml:space="preserve"> na faktuře – daňovém dokladu.</w:t>
      </w:r>
    </w:p>
    <w:p w:rsidR="00DA10CA" w:rsidRDefault="00DA10CA" w:rsidP="00DA10CA">
      <w:pPr>
        <w:tabs>
          <w:tab w:val="left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715F58">
      <w:pPr>
        <w:numPr>
          <w:ilvl w:val="1"/>
          <w:numId w:val="16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Cena za </w:t>
      </w:r>
      <w:r w:rsidR="004F264F"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>ílo může být upravena (zvýšena či snížena) dodatky k této smlouvě za těchto podmínek:</w:t>
      </w:r>
    </w:p>
    <w:p w:rsidR="00DA10CA" w:rsidRPr="00F74F1B" w:rsidRDefault="00715F58" w:rsidP="00880177">
      <w:pPr>
        <w:spacing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880177">
        <w:rPr>
          <w:rFonts w:ascii="Arial" w:hAnsi="Arial" w:cs="Arial"/>
          <w:spacing w:val="-4"/>
          <w:sz w:val="22"/>
          <w:szCs w:val="22"/>
        </w:rPr>
        <w:t xml:space="preserve">Vícepráce požadované </w:t>
      </w:r>
      <w:r w:rsidR="00E650E6">
        <w:rPr>
          <w:rFonts w:ascii="Arial" w:hAnsi="Arial" w:cs="Arial"/>
          <w:spacing w:val="-4"/>
          <w:sz w:val="22"/>
          <w:szCs w:val="22"/>
        </w:rPr>
        <w:t>Objednatelem</w:t>
      </w:r>
      <w:r w:rsidR="00DA10CA" w:rsidRPr="00880177">
        <w:rPr>
          <w:rFonts w:ascii="Arial" w:hAnsi="Arial" w:cs="Arial"/>
          <w:spacing w:val="-4"/>
          <w:sz w:val="22"/>
          <w:szCs w:val="22"/>
        </w:rPr>
        <w:t xml:space="preserve"> či neprovedené </w:t>
      </w:r>
      <w:proofErr w:type="spellStart"/>
      <w:r w:rsidR="00DA10CA" w:rsidRPr="00880177">
        <w:rPr>
          <w:rFonts w:ascii="Arial" w:hAnsi="Arial" w:cs="Arial"/>
          <w:spacing w:val="-4"/>
          <w:sz w:val="22"/>
          <w:szCs w:val="22"/>
        </w:rPr>
        <w:t>méněpráce</w:t>
      </w:r>
      <w:proofErr w:type="spellEnd"/>
      <w:r w:rsidR="00DA10CA" w:rsidRPr="00880177">
        <w:rPr>
          <w:rFonts w:ascii="Arial" w:hAnsi="Arial" w:cs="Arial"/>
          <w:spacing w:val="-4"/>
          <w:sz w:val="22"/>
          <w:szCs w:val="22"/>
        </w:rPr>
        <w:t>. Za vícepráce jsou považovány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880177">
        <w:rPr>
          <w:rFonts w:ascii="Arial" w:hAnsi="Arial" w:cs="Arial"/>
          <w:spacing w:val="-6"/>
          <w:sz w:val="22"/>
          <w:szCs w:val="22"/>
        </w:rPr>
        <w:t xml:space="preserve">pouze ty práce, které nejsou předmětem plnění </w:t>
      </w:r>
      <w:r w:rsidR="004F264F">
        <w:rPr>
          <w:rFonts w:ascii="Arial" w:hAnsi="Arial" w:cs="Arial"/>
          <w:spacing w:val="-6"/>
          <w:sz w:val="22"/>
          <w:szCs w:val="22"/>
        </w:rPr>
        <w:t>d</w:t>
      </w:r>
      <w:r w:rsidR="00DA10CA" w:rsidRPr="00880177">
        <w:rPr>
          <w:rFonts w:ascii="Arial" w:hAnsi="Arial" w:cs="Arial"/>
          <w:spacing w:val="-6"/>
          <w:sz w:val="22"/>
          <w:szCs w:val="22"/>
        </w:rPr>
        <w:t xml:space="preserve">íla a jsou </w:t>
      </w:r>
      <w:r w:rsidR="00E650E6">
        <w:rPr>
          <w:rFonts w:ascii="Arial" w:hAnsi="Arial" w:cs="Arial"/>
          <w:spacing w:val="-6"/>
          <w:sz w:val="22"/>
          <w:szCs w:val="22"/>
        </w:rPr>
        <w:t>Objednatelem</w:t>
      </w:r>
      <w:r w:rsidR="00DA10CA" w:rsidRPr="00880177">
        <w:rPr>
          <w:rFonts w:ascii="Arial" w:hAnsi="Arial" w:cs="Arial"/>
          <w:spacing w:val="-6"/>
          <w:sz w:val="22"/>
          <w:szCs w:val="22"/>
        </w:rPr>
        <w:t xml:space="preserve"> prokazatelně požadovány</w:t>
      </w:r>
      <w:r w:rsidRPr="00880177">
        <w:rPr>
          <w:rFonts w:ascii="Arial" w:hAnsi="Arial" w:cs="Arial"/>
          <w:spacing w:val="-6"/>
          <w:sz w:val="22"/>
          <w:szCs w:val="22"/>
        </w:rPr>
        <w:t>.</w:t>
      </w:r>
    </w:p>
    <w:p w:rsidR="00DA10CA" w:rsidRPr="00F74F1B" w:rsidRDefault="00715F58" w:rsidP="00880177">
      <w:pPr>
        <w:spacing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V případě změny zákonných sazeb DPH.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Všechny úpravy cen musí být v souladu s obecně platnými cenovými předpisy a musí být odsouhlaseny oběma smluvními stranami.</w:t>
      </w:r>
    </w:p>
    <w:p w:rsidR="00DA10CA" w:rsidRPr="00F74F1B" w:rsidRDefault="00DA10CA" w:rsidP="00735068">
      <w:pPr>
        <w:tabs>
          <w:tab w:val="num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Cena </w:t>
      </w:r>
      <w:r w:rsidR="004F264F">
        <w:rPr>
          <w:rFonts w:ascii="Arial" w:hAnsi="Arial" w:cs="Arial"/>
          <w:spacing w:val="-4"/>
          <w:sz w:val="22"/>
          <w:szCs w:val="22"/>
        </w:rPr>
        <w:t>d</w:t>
      </w:r>
      <w:r w:rsidRPr="00715F58">
        <w:rPr>
          <w:rFonts w:ascii="Arial" w:hAnsi="Arial" w:cs="Arial"/>
          <w:spacing w:val="-4"/>
          <w:sz w:val="22"/>
          <w:szCs w:val="22"/>
        </w:rPr>
        <w:t xml:space="preserve">íla bude snížena o služby, které oproti zadávacím podmínkám nebudou </w:t>
      </w:r>
      <w:r w:rsidR="00E650E6">
        <w:rPr>
          <w:rFonts w:ascii="Arial" w:hAnsi="Arial" w:cs="Arial"/>
          <w:spacing w:val="-4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 vyžadovány (</w:t>
      </w:r>
      <w:proofErr w:type="spellStart"/>
      <w:r w:rsidRPr="00F74F1B">
        <w:rPr>
          <w:rFonts w:ascii="Arial" w:hAnsi="Arial" w:cs="Arial"/>
          <w:sz w:val="22"/>
          <w:szCs w:val="22"/>
        </w:rPr>
        <w:t>méněpráce</w:t>
      </w:r>
      <w:proofErr w:type="spellEnd"/>
      <w:r w:rsidRPr="00F74F1B">
        <w:rPr>
          <w:rFonts w:ascii="Arial" w:hAnsi="Arial" w:cs="Arial"/>
          <w:sz w:val="22"/>
          <w:szCs w:val="22"/>
        </w:rPr>
        <w:t>).</w:t>
      </w:r>
    </w:p>
    <w:p w:rsidR="00412B4B" w:rsidRDefault="00412B4B" w:rsidP="00412B4B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B3129" w:rsidRPr="00534DAC" w:rsidRDefault="001B3129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34DAC">
        <w:rPr>
          <w:rFonts w:ascii="Arial" w:hAnsi="Arial" w:cs="Arial"/>
          <w:sz w:val="22"/>
          <w:szCs w:val="22"/>
        </w:rPr>
        <w:t xml:space="preserve">Dohodnutá odměna za vypracování projektové dokumentace bude </w:t>
      </w:r>
      <w:r w:rsidR="00E650E6" w:rsidRPr="00534DAC">
        <w:rPr>
          <w:rFonts w:ascii="Arial" w:hAnsi="Arial" w:cs="Arial"/>
          <w:sz w:val="22"/>
          <w:szCs w:val="22"/>
        </w:rPr>
        <w:t>Zhotoviteli</w:t>
      </w:r>
      <w:r w:rsidRPr="00534DAC">
        <w:rPr>
          <w:rFonts w:ascii="Arial" w:hAnsi="Arial" w:cs="Arial"/>
          <w:sz w:val="22"/>
          <w:szCs w:val="22"/>
        </w:rPr>
        <w:t xml:space="preserve"> proplacena jednorázově, po splnění části předmětu smlouvy týkající se vypracování projektové dokumentace, na základě vystavení jeho daňového dokladu.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 w:rsidR="00E650E6"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</w:t>
      </w:r>
      <w:r w:rsidR="001B3129">
        <w:rPr>
          <w:color w:val="auto"/>
          <w:spacing w:val="-4"/>
        </w:rPr>
        <w:t xml:space="preserve"> </w:t>
      </w:r>
      <w:r w:rsidRPr="00715F58">
        <w:rPr>
          <w:color w:val="auto"/>
          <w:spacing w:val="-4"/>
        </w:rPr>
        <w:t>předmětu</w:t>
      </w:r>
      <w:r w:rsidRPr="00F74F1B">
        <w:rPr>
          <w:color w:val="auto"/>
        </w:rPr>
        <w:t xml:space="preserve"> smlouvy týkajícího se výkonu AD, na základě vystavení jeho daňového dokladu.  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 w:rsidR="00E650E6"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>Specifikace činností a hodiny provedeného autorského dozoru budou evidovány v deníku.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4"/>
        </w:rPr>
        <w:t>Soupis provedených prací a hodin AD bude v dohodnutém časovém intervalu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 odsouhlasen a potvrzen technickým dozorem a přiložen k faktuře.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5 – Platební podmínky</w:t>
      </w:r>
    </w:p>
    <w:p w:rsidR="00DA10CA" w:rsidRPr="00F74F1B" w:rsidRDefault="00E650E6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Objednatel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nebude poskytovat zálohy.</w:t>
      </w:r>
    </w:p>
    <w:p w:rsidR="00615D29" w:rsidRPr="00F74F1B" w:rsidRDefault="00615D29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daňového dokladu </w:t>
      </w:r>
      <w:r w:rsidR="004A2888">
        <w:rPr>
          <w:rFonts w:ascii="Arial" w:eastAsia="MS Mincho" w:hAnsi="Arial" w:cs="Arial"/>
          <w:sz w:val="22"/>
          <w:szCs w:val="22"/>
        </w:rPr>
        <w:t>–</w:t>
      </w:r>
      <w:r w:rsidRPr="00F74F1B">
        <w:rPr>
          <w:rFonts w:ascii="Arial" w:eastAsia="MS Mincho" w:hAnsi="Arial" w:cs="Arial"/>
          <w:sz w:val="22"/>
          <w:szCs w:val="22"/>
        </w:rPr>
        <w:t xml:space="preserve"> faktury vystavené </w:t>
      </w:r>
      <w:r w:rsidR="00E650E6"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předmětu plnění dle této smlouvy, resp. ceny </w:t>
      </w:r>
      <w:r w:rsidR="004F264F">
        <w:rPr>
          <w:rFonts w:ascii="Arial" w:eastAsia="MS Mincho" w:hAnsi="Arial" w:cs="Arial"/>
          <w:sz w:val="22"/>
          <w:szCs w:val="22"/>
        </w:rPr>
        <w:t>d</w:t>
      </w:r>
      <w:r w:rsidRPr="00F74F1B">
        <w:rPr>
          <w:rFonts w:ascii="Arial" w:eastAsia="MS Mincho" w:hAnsi="Arial" w:cs="Arial"/>
          <w:sz w:val="22"/>
          <w:szCs w:val="22"/>
        </w:rPr>
        <w:t xml:space="preserve">íla dle </w:t>
      </w:r>
      <w:r w:rsidR="00FD4B5F">
        <w:rPr>
          <w:rFonts w:ascii="Arial" w:eastAsia="MS Mincho" w:hAnsi="Arial" w:cs="Arial"/>
          <w:sz w:val="22"/>
          <w:szCs w:val="22"/>
        </w:rPr>
        <w:t>odst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proofErr w:type="gramStart"/>
      <w:r w:rsidRPr="00F74F1B">
        <w:rPr>
          <w:rFonts w:ascii="Arial" w:eastAsia="MS Mincho" w:hAnsi="Arial" w:cs="Arial"/>
          <w:sz w:val="22"/>
          <w:szCs w:val="22"/>
        </w:rPr>
        <w:t>4.5. této</w:t>
      </w:r>
      <w:proofErr w:type="gramEnd"/>
      <w:r w:rsidRPr="00F74F1B">
        <w:rPr>
          <w:rFonts w:ascii="Arial" w:eastAsia="MS Mincho" w:hAnsi="Arial" w:cs="Arial"/>
          <w:sz w:val="22"/>
          <w:szCs w:val="22"/>
        </w:rPr>
        <w:t xml:space="preserve"> smlouvy, a to po vzájemném protokolárním odsouhlasení oběma smluvními stranami. Právo vystavit fakturu vzniká </w:t>
      </w:r>
      <w:r w:rsidR="00E650E6">
        <w:rPr>
          <w:rFonts w:ascii="Arial" w:eastAsia="MS Mincho" w:hAnsi="Arial" w:cs="Arial"/>
          <w:sz w:val="22"/>
          <w:szCs w:val="22"/>
        </w:rPr>
        <w:t>Zhotoviteli</w:t>
      </w:r>
      <w:r w:rsidRPr="00F74F1B">
        <w:rPr>
          <w:rFonts w:ascii="Arial" w:eastAsia="MS Mincho" w:hAnsi="Arial" w:cs="Arial"/>
          <w:sz w:val="22"/>
          <w:szCs w:val="22"/>
        </w:rPr>
        <w:t xml:space="preserve"> dnem písemného odsouhlasení předané dokumentace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Faktura bude vystavena </w:t>
      </w:r>
      <w:r w:rsidR="00E650E6"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 do 14 kalendářních dnů po vzájemném odsouhlasení protokolu o předání a převzetí ucelených částí předmětu plnění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případě, že faktura nebude obsahovat náležitosti uvedené v této smlouvě, jakož i zákonné 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náležitosti, je </w:t>
      </w:r>
      <w:r w:rsidR="00E650E6">
        <w:rPr>
          <w:rFonts w:ascii="Arial" w:hAnsi="Arial" w:cs="Arial"/>
          <w:spacing w:val="-4"/>
          <w:sz w:val="22"/>
          <w:szCs w:val="22"/>
        </w:rPr>
        <w:t>Objednatel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oprávněn fakturu vrátit </w:t>
      </w:r>
      <w:r w:rsidR="00E650E6">
        <w:rPr>
          <w:rFonts w:ascii="Arial" w:hAnsi="Arial" w:cs="Arial"/>
          <w:spacing w:val="-4"/>
          <w:sz w:val="22"/>
          <w:szCs w:val="22"/>
        </w:rPr>
        <w:t>Zhotoviteli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k doplnění. V takovém případě se přeruší</w:t>
      </w:r>
      <w:r w:rsidRPr="00F74F1B">
        <w:rPr>
          <w:rFonts w:ascii="Arial" w:hAnsi="Arial" w:cs="Arial"/>
          <w:sz w:val="22"/>
          <w:szCs w:val="22"/>
        </w:rPr>
        <w:t xml:space="preserve"> plynutí lhůty splatnosti a nová lhůta splatnosti začne plynout od data doručení opravené faktury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Cena </w:t>
      </w:r>
      <w:r w:rsidR="004F264F"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íla je splatná formou bezhotovostních převodů na účet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uvedený v odst. </w:t>
      </w:r>
      <w:proofErr w:type="gramStart"/>
      <w:r w:rsidRPr="00F74F1B">
        <w:rPr>
          <w:rFonts w:ascii="Arial" w:hAnsi="Arial" w:cs="Arial"/>
          <w:sz w:val="22"/>
          <w:szCs w:val="22"/>
        </w:rPr>
        <w:t>1.2</w:t>
      </w:r>
      <w:r w:rsidR="00F035C1">
        <w:rPr>
          <w:rFonts w:ascii="Arial" w:hAnsi="Arial" w:cs="Arial"/>
          <w:sz w:val="22"/>
          <w:szCs w:val="22"/>
        </w:rPr>
        <w:t>.</w:t>
      </w:r>
      <w:r w:rsidRPr="00F74F1B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F74F1B">
        <w:rPr>
          <w:rFonts w:ascii="Arial" w:hAnsi="Arial" w:cs="Arial"/>
          <w:sz w:val="22"/>
          <w:szCs w:val="22"/>
        </w:rPr>
        <w:t xml:space="preserve"> smlouvy, který je účtem vedeným poskytovatelem platebních služeb na území České republiky a který je podle ustanovení § 98 zákona o dani z přidané hodnoty správcem daně zveřejněn jako údaj z registru plátců, a to způsobem umožňujícím dálkový přístup.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je zavázán ke zveřejnění výše uvedeného účtu výše uvedeným způsobem nejméně do okamžiku úhrady poslední části peněžitého dluhu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vůči </w:t>
      </w:r>
      <w:r w:rsidR="00E650E6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 xml:space="preserve"> vyplývajícího z této smlouvy.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035C1">
        <w:rPr>
          <w:rFonts w:ascii="Arial" w:hAnsi="Arial" w:cs="Arial"/>
          <w:spacing w:val="4"/>
          <w:sz w:val="22"/>
          <w:szCs w:val="22"/>
        </w:rPr>
        <w:t xml:space="preserve">Pro případ, že v průběhu účinnosti této smlouvy bude </w:t>
      </w:r>
      <w:r w:rsidR="00E650E6">
        <w:rPr>
          <w:rFonts w:ascii="Arial" w:hAnsi="Arial" w:cs="Arial"/>
          <w:spacing w:val="4"/>
          <w:sz w:val="22"/>
          <w:szCs w:val="22"/>
        </w:rPr>
        <w:t>Zhotovitel</w:t>
      </w:r>
      <w:r w:rsidRPr="00F035C1">
        <w:rPr>
          <w:rFonts w:ascii="Arial" w:hAnsi="Arial" w:cs="Arial"/>
          <w:spacing w:val="4"/>
          <w:sz w:val="22"/>
          <w:szCs w:val="22"/>
        </w:rPr>
        <w:t xml:space="preserve"> nespolehlivým plátcem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035C1">
        <w:rPr>
          <w:rFonts w:ascii="Arial" w:hAnsi="Arial" w:cs="Arial"/>
          <w:spacing w:val="2"/>
          <w:sz w:val="22"/>
          <w:szCs w:val="22"/>
        </w:rPr>
        <w:t>dle ustanovení § 106a zákona o dani z přidané hodnoty, ujednává se mezi smluvními stranami,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035C1">
        <w:rPr>
          <w:rFonts w:ascii="Arial" w:hAnsi="Arial" w:cs="Arial"/>
          <w:spacing w:val="4"/>
          <w:sz w:val="22"/>
          <w:szCs w:val="22"/>
        </w:rPr>
        <w:t xml:space="preserve">že pro úhradu ceny </w:t>
      </w:r>
      <w:r w:rsidR="004F264F">
        <w:rPr>
          <w:rFonts w:ascii="Arial" w:hAnsi="Arial" w:cs="Arial"/>
          <w:spacing w:val="4"/>
          <w:sz w:val="22"/>
          <w:szCs w:val="22"/>
        </w:rPr>
        <w:t>d</w:t>
      </w:r>
      <w:r w:rsidRPr="00F035C1">
        <w:rPr>
          <w:rFonts w:ascii="Arial" w:hAnsi="Arial" w:cs="Arial"/>
          <w:spacing w:val="4"/>
          <w:sz w:val="22"/>
          <w:szCs w:val="22"/>
        </w:rPr>
        <w:t>íla nebo její části bude využit institut zvláštního způsobu zajištění daně</w:t>
      </w:r>
      <w:r w:rsidRPr="00F74F1B">
        <w:rPr>
          <w:rFonts w:ascii="Arial" w:hAnsi="Arial" w:cs="Arial"/>
          <w:sz w:val="22"/>
          <w:szCs w:val="22"/>
        </w:rPr>
        <w:t xml:space="preserve"> dle ustanovení § 109a zákona o dani z přidané hodnoty. V takovém případě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zavázán formou bezhotovostního převodu na výše uvedený účet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zaplatit v době splatnosti částku ve výši základu daně, jak je tato uvedena na příslušném daňovém dokladu. Částku odpovídající výši daně z přidané hodnoty, jak je tato uvedena na příslušném daňovém dokladu, 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zaokrouhlenou na celé koruny nahoru, uhradí </w:t>
      </w:r>
      <w:r w:rsidR="00E650E6">
        <w:rPr>
          <w:rFonts w:ascii="Arial" w:hAnsi="Arial" w:cs="Arial"/>
          <w:spacing w:val="2"/>
          <w:sz w:val="22"/>
          <w:szCs w:val="22"/>
        </w:rPr>
        <w:t>Objednatel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 za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 správci daně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v pětadvacetidenní lhůtě po skončení kalendářního měsíce, v němž bylo uskutečněno zdanitelné plnění.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rPr>
          <w:rFonts w:ascii="Arial" w:hAnsi="Arial" w:cs="Arial"/>
          <w:sz w:val="22"/>
          <w:szCs w:val="22"/>
          <w:lang w:eastAsia="ar-SA"/>
        </w:rPr>
      </w:pPr>
    </w:p>
    <w:p w:rsidR="00DA10CA" w:rsidRPr="006B0C37" w:rsidRDefault="00DA10CA" w:rsidP="00826433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6B0C37">
        <w:rPr>
          <w:rFonts w:ascii="Arial" w:hAnsi="Arial" w:cs="Arial"/>
          <w:sz w:val="22"/>
          <w:szCs w:val="22"/>
        </w:rPr>
        <w:t xml:space="preserve">Kromě povinných náležitostí je </w:t>
      </w:r>
      <w:r w:rsidR="00E650E6" w:rsidRPr="006B0C37">
        <w:rPr>
          <w:rFonts w:ascii="Arial" w:hAnsi="Arial" w:cs="Arial"/>
          <w:sz w:val="22"/>
          <w:szCs w:val="22"/>
        </w:rPr>
        <w:t>Zhotovitel</w:t>
      </w:r>
      <w:r w:rsidRPr="006B0C37">
        <w:rPr>
          <w:rFonts w:ascii="Arial" w:hAnsi="Arial" w:cs="Arial"/>
          <w:sz w:val="22"/>
          <w:szCs w:val="22"/>
        </w:rPr>
        <w:t xml:space="preserve"> povinen uvádět v jednotlivých fakturách přesný název akce dle záhlaví této </w:t>
      </w:r>
      <w:r w:rsidR="00F810B4" w:rsidRPr="006B0C37">
        <w:rPr>
          <w:rFonts w:ascii="Arial" w:hAnsi="Arial" w:cs="Arial"/>
          <w:sz w:val="22"/>
          <w:szCs w:val="22"/>
        </w:rPr>
        <w:t>smlouvy</w:t>
      </w:r>
      <w:r w:rsidR="00826433" w:rsidRPr="006B0C37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Lhůta splatnosti faktur je 30 dní ode dne doručení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035C1" w:rsidRDefault="00DA10CA" w:rsidP="00F035C1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F035C1">
        <w:rPr>
          <w:rFonts w:ascii="Arial" w:hAnsi="Arial" w:cs="Arial"/>
          <w:spacing w:val="-4"/>
          <w:sz w:val="22"/>
          <w:szCs w:val="22"/>
        </w:rPr>
        <w:t xml:space="preserve">Termínem úhrady se rozumí den odpisu platby z účtu </w:t>
      </w:r>
      <w:r w:rsidR="00E650E6">
        <w:rPr>
          <w:rFonts w:ascii="Arial" w:hAnsi="Arial" w:cs="Arial"/>
          <w:spacing w:val="-4"/>
          <w:sz w:val="22"/>
          <w:szCs w:val="22"/>
        </w:rPr>
        <w:t>Objednatele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ve prospěch účtu </w:t>
      </w:r>
      <w:r w:rsidR="00E650E6">
        <w:rPr>
          <w:rFonts w:ascii="Arial" w:hAnsi="Arial" w:cs="Arial"/>
          <w:spacing w:val="-4"/>
          <w:sz w:val="22"/>
          <w:szCs w:val="22"/>
        </w:rPr>
        <w:t>Zhotovitele</w:t>
      </w:r>
      <w:r w:rsidRPr="00F035C1">
        <w:rPr>
          <w:rFonts w:ascii="Arial" w:hAnsi="Arial" w:cs="Arial"/>
          <w:spacing w:val="-4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Platby budou probíhat výhradně v CZK.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Zhotovitel</w:t>
      </w:r>
      <w:r w:rsidR="00DA10CA" w:rsidRPr="00F035C1">
        <w:rPr>
          <w:rFonts w:ascii="Arial" w:hAnsi="Arial" w:cs="Arial"/>
          <w:spacing w:val="-4"/>
          <w:sz w:val="22"/>
          <w:szCs w:val="22"/>
        </w:rPr>
        <w:t xml:space="preserve"> má povinnost vystavovat daňové doklady v souladu s § 28 zákona o dani z přidané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F035C1">
        <w:rPr>
          <w:rFonts w:ascii="Arial" w:hAnsi="Arial" w:cs="Arial"/>
          <w:spacing w:val="2"/>
          <w:sz w:val="22"/>
          <w:szCs w:val="22"/>
        </w:rPr>
        <w:t>hodnoty. Pro účely vystavení daňového dokladu se použije označení kraje: Kraj Vysočina,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F035C1">
        <w:rPr>
          <w:rFonts w:ascii="Arial" w:hAnsi="Arial" w:cs="Arial"/>
          <w:sz w:val="22"/>
          <w:szCs w:val="22"/>
        </w:rPr>
        <w:t xml:space="preserve">Žižkova 1882/57, </w:t>
      </w:r>
      <w:r w:rsidR="007113E5">
        <w:rPr>
          <w:rFonts w:ascii="Arial" w:hAnsi="Arial" w:cs="Arial"/>
          <w:sz w:val="22"/>
          <w:szCs w:val="22"/>
        </w:rPr>
        <w:t>Jihlava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A63D8B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6 – Specifikace podkladů</w:t>
      </w:r>
    </w:p>
    <w:p w:rsidR="001E5EEF" w:rsidRPr="00CB6E6B" w:rsidRDefault="001E5EEF" w:rsidP="001E5EE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B6E6B">
        <w:rPr>
          <w:rFonts w:ascii="Arial" w:hAnsi="Arial" w:cs="Arial"/>
          <w:spacing w:val="-6"/>
          <w:sz w:val="22"/>
          <w:szCs w:val="22"/>
        </w:rPr>
        <w:t>Diagnosti</w:t>
      </w:r>
      <w:r w:rsidR="00194606">
        <w:rPr>
          <w:rFonts w:ascii="Arial" w:hAnsi="Arial" w:cs="Arial"/>
          <w:spacing w:val="-6"/>
          <w:sz w:val="22"/>
          <w:szCs w:val="22"/>
        </w:rPr>
        <w:t>cký průzkum zpracovaný firmou MDS projekt s.r.o. v září 2018.</w:t>
      </w:r>
    </w:p>
    <w:p w:rsidR="001E5EEF" w:rsidRDefault="001E5EEF" w:rsidP="00194606">
      <w:pPr>
        <w:overflowPunct/>
        <w:autoSpaceDE/>
        <w:autoSpaceDN/>
        <w:adjustRightInd/>
        <w:spacing w:line="288" w:lineRule="auto"/>
        <w:jc w:val="both"/>
        <w:textAlignment w:val="auto"/>
      </w:pPr>
      <w:r w:rsidRPr="00A43742">
        <w:rPr>
          <w:rFonts w:ascii="Arial" w:hAnsi="Arial" w:cs="Arial"/>
          <w:spacing w:val="-6"/>
          <w:sz w:val="22"/>
          <w:szCs w:val="22"/>
        </w:rPr>
        <w:t>Geodetické zaměření</w:t>
      </w:r>
      <w:r w:rsidR="00194606">
        <w:rPr>
          <w:rFonts w:ascii="Arial" w:hAnsi="Arial" w:cs="Arial"/>
          <w:spacing w:val="-6"/>
          <w:sz w:val="22"/>
          <w:szCs w:val="22"/>
        </w:rPr>
        <w:t xml:space="preserve"> zpracované Petrem Vanickým v dubnu 2017.</w:t>
      </w:r>
    </w:p>
    <w:p w:rsidR="00DA10CA" w:rsidRDefault="00E650E6" w:rsidP="00F035C1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 w:rsidRPr="00E45A54">
        <w:rPr>
          <w:color w:val="auto"/>
        </w:rPr>
        <w:t>Zhotovitel</w:t>
      </w:r>
      <w:r w:rsidR="00DA10CA" w:rsidRPr="00E45A54">
        <w:rPr>
          <w:color w:val="auto"/>
        </w:rPr>
        <w:t xml:space="preserve"> si ponechá pro výkon AD vlastní archivní </w:t>
      </w:r>
      <w:proofErr w:type="spellStart"/>
      <w:r w:rsidR="00DA10CA" w:rsidRPr="00E45A54">
        <w:rPr>
          <w:color w:val="auto"/>
        </w:rPr>
        <w:t>paré</w:t>
      </w:r>
      <w:proofErr w:type="spellEnd"/>
      <w:r w:rsidR="00DA10CA" w:rsidRPr="00E45A54">
        <w:rPr>
          <w:color w:val="auto"/>
        </w:rPr>
        <w:t xml:space="preserve"> projektové dokumentace.</w:t>
      </w:r>
    </w:p>
    <w:p w:rsidR="003C24CD" w:rsidRPr="00F74F1B" w:rsidRDefault="003C24CD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ind w:left="720"/>
        <w:jc w:val="both"/>
        <w:textAlignment w:val="auto"/>
        <w:rPr>
          <w:color w:val="auto"/>
        </w:rPr>
      </w:pPr>
    </w:p>
    <w:p w:rsidR="00DA10CA" w:rsidRDefault="00DA10CA" w:rsidP="00A63D8B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7 – </w:t>
      </w:r>
      <w:r w:rsidRPr="00BD1551">
        <w:rPr>
          <w:rFonts w:ascii="Arial" w:hAnsi="Arial" w:cs="Arial"/>
          <w:b/>
          <w:sz w:val="22"/>
          <w:szCs w:val="22"/>
        </w:rPr>
        <w:t xml:space="preserve">Zajištění závazků </w:t>
      </w:r>
      <w:r w:rsidR="00E650E6">
        <w:rPr>
          <w:rFonts w:ascii="Arial" w:hAnsi="Arial" w:cs="Arial"/>
          <w:b/>
          <w:sz w:val="22"/>
          <w:szCs w:val="22"/>
        </w:rPr>
        <w:t>Zhotovitele</w:t>
      </w:r>
    </w:p>
    <w:p w:rsidR="00DA10CA" w:rsidRPr="00BD1551" w:rsidRDefault="00E650E6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DA10CA">
        <w:rPr>
          <w:color w:val="auto"/>
        </w:rPr>
        <w:t xml:space="preserve"> nepožaduje </w:t>
      </w:r>
      <w:r w:rsidR="00DA10CA" w:rsidRPr="00BD1551">
        <w:rPr>
          <w:color w:val="auto"/>
        </w:rPr>
        <w:t>bankovní záruku za řádné provedení díla</w:t>
      </w:r>
      <w:r w:rsidR="00DA10CA">
        <w:rPr>
          <w:color w:val="auto"/>
        </w:rPr>
        <w:t xml:space="preserve">. </w:t>
      </w:r>
    </w:p>
    <w:p w:rsidR="00DA10CA" w:rsidRDefault="00DA10CA" w:rsidP="00DA10CA">
      <w:pPr>
        <w:suppressAutoHyphens/>
        <w:overflowPunct/>
        <w:autoSpaceDE/>
        <w:autoSpaceDN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8 – Odpovědnost za vady, záruční podmínky</w:t>
      </w:r>
    </w:p>
    <w:p w:rsidR="00DA10CA" w:rsidRPr="00F74F1B" w:rsidRDefault="00E650E6" w:rsidP="00DA10CA">
      <w:pPr>
        <w:numPr>
          <w:ilvl w:val="0"/>
          <w:numId w:val="22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poskytuje </w:t>
      </w:r>
      <w:r>
        <w:rPr>
          <w:rFonts w:ascii="Arial" w:eastAsia="MS Mincho" w:hAnsi="Arial" w:cs="Arial"/>
          <w:sz w:val="22"/>
          <w:szCs w:val="22"/>
        </w:rPr>
        <w:t>Objednateli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záruku za kvalitu </w:t>
      </w:r>
      <w:r w:rsidR="004F264F">
        <w:rPr>
          <w:rFonts w:ascii="Arial" w:eastAsia="MS Mincho" w:hAnsi="Arial" w:cs="Arial"/>
          <w:sz w:val="22"/>
          <w:szCs w:val="22"/>
        </w:rPr>
        <w:t>d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íla, dle ustanovení </w:t>
      </w:r>
      <w:r w:rsidR="007113E5">
        <w:rPr>
          <w:rFonts w:ascii="Arial" w:eastAsia="MS Mincho" w:hAnsi="Arial" w:cs="Arial"/>
          <w:sz w:val="22"/>
          <w:szCs w:val="22"/>
        </w:rPr>
        <w:t xml:space="preserve">odst. </w:t>
      </w:r>
      <w:proofErr w:type="gramStart"/>
      <w:r w:rsidR="007113E5">
        <w:rPr>
          <w:rFonts w:ascii="Arial" w:eastAsia="MS Mincho" w:hAnsi="Arial" w:cs="Arial"/>
          <w:sz w:val="22"/>
          <w:szCs w:val="22"/>
        </w:rPr>
        <w:t>2.1.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písm.</w:t>
      </w:r>
      <w:proofErr w:type="gramEnd"/>
      <w:r w:rsidR="00DA10CA" w:rsidRPr="00F74F1B">
        <w:rPr>
          <w:rFonts w:ascii="Arial" w:eastAsia="MS Mincho" w:hAnsi="Arial" w:cs="Arial"/>
          <w:sz w:val="22"/>
          <w:szCs w:val="22"/>
        </w:rPr>
        <w:t xml:space="preserve"> a), b), c)</w:t>
      </w:r>
      <w:r w:rsidR="00534DAC">
        <w:rPr>
          <w:rFonts w:ascii="Arial" w:eastAsia="MS Mincho" w:hAnsi="Arial" w:cs="Arial"/>
          <w:sz w:val="22"/>
          <w:szCs w:val="22"/>
        </w:rPr>
        <w:t xml:space="preserve">, d), e) </w:t>
      </w:r>
      <w:r w:rsidR="00DA10CA" w:rsidRPr="00F74F1B">
        <w:rPr>
          <w:rFonts w:ascii="Arial" w:eastAsia="MS Mincho" w:hAnsi="Arial" w:cs="Arial"/>
          <w:sz w:val="22"/>
          <w:szCs w:val="22"/>
        </w:rPr>
        <w:t>této smlouvy,</w:t>
      </w:r>
      <w:r w:rsidR="00DA10CA" w:rsidRPr="00F74F1B">
        <w:rPr>
          <w:rFonts w:ascii="Arial" w:hAnsi="Arial" w:cs="Arial"/>
          <w:sz w:val="22"/>
          <w:szCs w:val="22"/>
        </w:rPr>
        <w:t xml:space="preserve"> v délce 60 měsíců. Záruční doba počíná běžet dnem předání a převzetí </w:t>
      </w:r>
      <w:r w:rsidR="004F264F">
        <w:rPr>
          <w:rFonts w:ascii="Arial" w:hAnsi="Arial" w:cs="Arial"/>
          <w:sz w:val="22"/>
          <w:szCs w:val="22"/>
        </w:rPr>
        <w:t>d</w:t>
      </w:r>
      <w:r w:rsidR="00DA10CA" w:rsidRPr="00F74F1B">
        <w:rPr>
          <w:rFonts w:ascii="Arial" w:hAnsi="Arial" w:cs="Arial"/>
          <w:sz w:val="22"/>
          <w:szCs w:val="22"/>
        </w:rPr>
        <w:t xml:space="preserve">íla.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Zhotovitel</w:t>
      </w:r>
      <w:r w:rsidR="00DA10CA" w:rsidRPr="00880177">
        <w:rPr>
          <w:rFonts w:ascii="Arial" w:eastAsia="MS Mincho" w:hAnsi="Arial" w:cs="Arial"/>
          <w:spacing w:val="-6"/>
          <w:sz w:val="22"/>
          <w:szCs w:val="22"/>
        </w:rPr>
        <w:t xml:space="preserve"> zodpovídá za to, že předmět této smlouvy je zhotoven podle podmínek stanovených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v této smlouvě a že po dobu stanovenou (záruční) bude mít vlastnosti, sjednané v této smlouvě.</w:t>
      </w:r>
    </w:p>
    <w:p w:rsidR="00DA10CA" w:rsidRPr="00F74F1B" w:rsidRDefault="00DA10CA" w:rsidP="00DA10CA">
      <w:pPr>
        <w:tabs>
          <w:tab w:val="left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 vady </w:t>
      </w:r>
      <w:r w:rsidR="004F264F"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íla, které se projevily po záruční době, odpovídá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 případě, že jejich příčinou bylo porušení povinností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v záruční době oprávněn nárokovat písemně u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bezplatné odstranění vad. Uplatnit právo z vad </w:t>
      </w:r>
      <w:r w:rsidR="004F264F">
        <w:rPr>
          <w:rFonts w:ascii="Arial" w:hAnsi="Arial" w:cs="Arial"/>
          <w:sz w:val="22"/>
          <w:szCs w:val="22"/>
        </w:rPr>
        <w:t>d</w:t>
      </w:r>
      <w:r w:rsidR="00DA10CA" w:rsidRPr="00F74F1B">
        <w:rPr>
          <w:rFonts w:ascii="Arial" w:hAnsi="Arial" w:cs="Arial"/>
          <w:sz w:val="22"/>
          <w:szCs w:val="22"/>
        </w:rPr>
        <w:t xml:space="preserve">íla může </w:t>
      </w: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nejpozději v poslední den záruční doby, přičemž rozhodující je datum doručení písemného oznámení vad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Na písemné ohlášení vad je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povinen odpovědět do 5 dnů ode dne doručení. Pokud tuto svoji povinnost nesplní, má se za to, že s termínem odstranění vad, uvedených v ohlášení, souhlasí.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Pokud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ve sjednané nebo stanovené lhůtě oprávněně reklamovanou vadu </w:t>
      </w:r>
      <w:r w:rsidR="004F264F"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íla neodstraní ani se k ní nevyjádří,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dát vadu odstranit na náklady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>, nebo mu vyúčtovat škodu s tím spojenou.</w:t>
      </w:r>
    </w:p>
    <w:p w:rsidR="00D61D26" w:rsidRPr="00F74F1B" w:rsidRDefault="00D61D26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 případě, že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z jakéhokoliv důvodu nedokončí </w:t>
      </w:r>
      <w:r w:rsidR="004F264F"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>ílo, pak záruka za jakost platí na dodávky a práce provedené do doby ukončení prací.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880177">
        <w:rPr>
          <w:rFonts w:ascii="Arial" w:eastAsia="MS Mincho" w:hAnsi="Arial" w:cs="Arial"/>
          <w:sz w:val="22"/>
          <w:szCs w:val="22"/>
        </w:rPr>
        <w:t xml:space="preserve"> nezodpovídá za vady, které byly způsobeny použitím podkladů </w:t>
      </w:r>
      <w:proofErr w:type="gramStart"/>
      <w:r w:rsidR="00DA10CA" w:rsidRPr="00880177">
        <w:rPr>
          <w:rFonts w:ascii="Arial" w:eastAsia="MS Mincho" w:hAnsi="Arial" w:cs="Arial"/>
          <w:sz w:val="22"/>
          <w:szCs w:val="22"/>
        </w:rPr>
        <w:t>převzatých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880177">
        <w:rPr>
          <w:rFonts w:ascii="Arial" w:eastAsia="MS Mincho" w:hAnsi="Arial" w:cs="Arial"/>
          <w:sz w:val="22"/>
          <w:szCs w:val="22"/>
        </w:rPr>
        <w:t xml:space="preserve">         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>od</w:t>
      </w:r>
      <w:proofErr w:type="gramEnd"/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spacing w:val="-4"/>
          <w:sz w:val="22"/>
          <w:szCs w:val="22"/>
        </w:rPr>
        <w:t>Objednatele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a pokud </w:t>
      </w:r>
      <w:r>
        <w:rPr>
          <w:rFonts w:ascii="Arial" w:eastAsia="MS Mincho" w:hAnsi="Arial" w:cs="Arial"/>
          <w:spacing w:val="-4"/>
          <w:sz w:val="22"/>
          <w:szCs w:val="22"/>
        </w:rPr>
        <w:t>Zhotovitel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ani při vynaložení veškerého úsilí nemohl zjistit jejich nevhodnost,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případně na nevhodnost upozornil </w:t>
      </w:r>
      <w:r>
        <w:rPr>
          <w:rFonts w:ascii="Arial" w:eastAsia="MS Mincho" w:hAnsi="Arial" w:cs="Arial"/>
          <w:sz w:val="22"/>
          <w:szCs w:val="22"/>
        </w:rPr>
        <w:t>Objednatele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a ten na jejich použití trval.</w:t>
      </w:r>
    </w:p>
    <w:p w:rsidR="00D61D26" w:rsidRDefault="00D61D26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566B2A" w:rsidRPr="00F74F1B" w:rsidRDefault="00566B2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9 – Odpovědnost za škodu</w:t>
      </w: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Zhotovitel</w:t>
      </w:r>
      <w:r w:rsidR="00DA10CA" w:rsidRPr="00C96D96">
        <w:rPr>
          <w:color w:val="auto"/>
          <w:spacing w:val="-6"/>
        </w:rPr>
        <w:t xml:space="preserve"> je v souladu s touto smlouvu odpovědný za škodu způsobenou </w:t>
      </w:r>
      <w:r>
        <w:rPr>
          <w:color w:val="auto"/>
          <w:spacing w:val="-6"/>
        </w:rPr>
        <w:t>Objednateli</w:t>
      </w:r>
      <w:r w:rsidR="00DA10CA" w:rsidRPr="00C96D96">
        <w:rPr>
          <w:color w:val="auto"/>
          <w:spacing w:val="-6"/>
        </w:rPr>
        <w:t xml:space="preserve"> nebo třetím</w:t>
      </w:r>
      <w:r w:rsidR="00DA10CA" w:rsidRPr="00F74F1B">
        <w:rPr>
          <w:color w:val="auto"/>
        </w:rPr>
        <w:t xml:space="preserve"> osobám vykonáním činností nebo poskytnutím služeb v rozporu s požadavky dle této smlouvy. </w:t>
      </w:r>
      <w:r>
        <w:rPr>
          <w:color w:val="auto"/>
        </w:rPr>
        <w:t>Zhotovitel</w:t>
      </w:r>
      <w:r w:rsidR="00DA10CA" w:rsidRPr="00F74F1B">
        <w:rPr>
          <w:color w:val="auto"/>
        </w:rPr>
        <w:t xml:space="preserve"> je zároveň odpovědný za škodu způsobenou </w:t>
      </w:r>
      <w:r>
        <w:rPr>
          <w:color w:val="auto"/>
        </w:rPr>
        <w:t>Objednateli</w:t>
      </w:r>
      <w:r w:rsidR="00DA10CA" w:rsidRPr="00F74F1B">
        <w:rPr>
          <w:color w:val="auto"/>
        </w:rPr>
        <w:t xml:space="preserve"> nebo třetím osobám vzniklou nevykonáním sjednaných činností či neposkytnutím sjednaných služeb nebo neposkytnutím sjednaných služeb dle této smlouvy.  Odpovědnost za škodu pro výkon AD trvá po dobu realizace stavby a zaniká řádně ukončeným přejímacím řízením stavby, případně nabytím právní moci kolaudačního souhlasu.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ova odpovědnost vyplývající z této smlouvy bude omezena výlučně na přímé škody vzniklé z činností </w:t>
      </w:r>
      <w:r>
        <w:rPr>
          <w:color w:val="auto"/>
        </w:rPr>
        <w:t>Zhotovitele</w:t>
      </w:r>
      <w:r w:rsidR="00DA10CA" w:rsidRPr="00F74F1B">
        <w:rPr>
          <w:color w:val="auto"/>
        </w:rPr>
        <w:t xml:space="preserve">, které jsou zakotveny v této smlouvě. </w:t>
      </w:r>
      <w:r>
        <w:rPr>
          <w:color w:val="auto"/>
        </w:rPr>
        <w:t>Zhotovitel</w:t>
      </w:r>
      <w:r w:rsidR="00DA10CA" w:rsidRPr="00F74F1B">
        <w:rPr>
          <w:color w:val="auto"/>
        </w:rPr>
        <w:t xml:space="preserve"> neponese žádnou odpovědnost za dodatečné ztráty nebo škody vyvolané </w:t>
      </w:r>
      <w:r>
        <w:rPr>
          <w:color w:val="auto"/>
        </w:rPr>
        <w:t>Objednatelem</w:t>
      </w:r>
      <w:r w:rsidR="00DA10CA" w:rsidRPr="00F74F1B">
        <w:rPr>
          <w:color w:val="auto"/>
        </w:rPr>
        <w:t>, včetně ztráty zisku apod.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Smluvní strany se dohodly, že za případné vícepráce zhotovené dle této smlouvy odpovídá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dle §2115 a násl. zákona č. 89/2012 Sb., Občanský zákoník ve znění pozdějších předpisů.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 není oprávněn bez písemného souhlasu </w:t>
      </w:r>
      <w:r>
        <w:rPr>
          <w:color w:val="auto"/>
        </w:rPr>
        <w:t>Objednatele</w:t>
      </w:r>
      <w:r w:rsidR="00DA10CA" w:rsidRPr="00F74F1B">
        <w:rPr>
          <w:color w:val="auto"/>
        </w:rPr>
        <w:t xml:space="preserve"> nechat se při výkonu činnosti autorského dozoru dle této smlouvy zastupovat třetí osobou. Porušení této povinnosti </w:t>
      </w:r>
      <w:r>
        <w:rPr>
          <w:color w:val="auto"/>
        </w:rPr>
        <w:t>Zhotovitelem</w:t>
      </w:r>
      <w:r w:rsidR="00DA10CA" w:rsidRPr="00F74F1B">
        <w:rPr>
          <w:color w:val="auto"/>
        </w:rPr>
        <w:t xml:space="preserve"> se považuje za podstatné porušení smlouvy na straně </w:t>
      </w:r>
      <w:r>
        <w:rPr>
          <w:color w:val="auto"/>
        </w:rPr>
        <w:t>Zhotovitele</w:t>
      </w:r>
      <w:r w:rsidR="00DA10CA" w:rsidRPr="00F74F1B">
        <w:rPr>
          <w:color w:val="auto"/>
        </w:rPr>
        <w:t xml:space="preserve">. Za třetí osobu nejsou považováni pověření zaměstnanci </w:t>
      </w:r>
      <w:r>
        <w:rPr>
          <w:color w:val="auto"/>
        </w:rPr>
        <w:t>Zhotovitele</w:t>
      </w:r>
      <w:r w:rsidR="00DA10CA" w:rsidRPr="00F74F1B">
        <w:rPr>
          <w:color w:val="auto"/>
        </w:rPr>
        <w:t>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 se zavazuje před realizací </w:t>
      </w:r>
      <w:r w:rsidR="00264117">
        <w:rPr>
          <w:color w:val="auto"/>
        </w:rPr>
        <w:t xml:space="preserve">výkonu AD dle </w:t>
      </w:r>
      <w:r w:rsidR="008E024E">
        <w:rPr>
          <w:color w:val="auto"/>
        </w:rPr>
        <w:t xml:space="preserve">odst. </w:t>
      </w:r>
      <w:proofErr w:type="gramStart"/>
      <w:r w:rsidR="008E024E">
        <w:rPr>
          <w:color w:val="auto"/>
        </w:rPr>
        <w:t>2.1.</w:t>
      </w:r>
      <w:r w:rsidR="00264117">
        <w:rPr>
          <w:color w:val="auto"/>
        </w:rPr>
        <w:t xml:space="preserve"> písm.</w:t>
      </w:r>
      <w:proofErr w:type="gramEnd"/>
      <w:r w:rsidR="00264117">
        <w:rPr>
          <w:color w:val="auto"/>
        </w:rPr>
        <w:t xml:space="preserve"> </w:t>
      </w:r>
      <w:r w:rsidR="00827121">
        <w:rPr>
          <w:color w:val="auto"/>
        </w:rPr>
        <w:t>e</w:t>
      </w:r>
      <w:r w:rsidR="00DA10CA" w:rsidRPr="00F74F1B">
        <w:rPr>
          <w:color w:val="auto"/>
        </w:rPr>
        <w:t xml:space="preserve">) této smlouvy uzavřít pojistnou smlouvu na pojištění odpovědnosti za škody způsobené při výkonu činností dle této smlouvy s jednorázovým </w:t>
      </w:r>
      <w:r w:rsidR="00E74C4E">
        <w:rPr>
          <w:color w:val="auto"/>
        </w:rPr>
        <w:t>pojistným plněním ve výši 3 000 000</w:t>
      </w:r>
      <w:r w:rsidR="00DA10CA" w:rsidRPr="00F74F1B">
        <w:rPr>
          <w:color w:val="auto"/>
        </w:rPr>
        <w:t xml:space="preserve"> Kč. Uvedená pojistná smlouva </w:t>
      </w:r>
      <w:r w:rsidR="00DA10CA" w:rsidRPr="00C96D96">
        <w:rPr>
          <w:color w:val="auto"/>
          <w:spacing w:val="-4"/>
        </w:rPr>
        <w:t xml:space="preserve">bude platná a účinná po celou dobu realizace výkonu AD, jakož i po celou dobu trvání závazků z této </w:t>
      </w:r>
      <w:r w:rsidR="00DA10CA" w:rsidRPr="003E615D">
        <w:rPr>
          <w:color w:val="auto"/>
          <w:spacing w:val="2"/>
        </w:rPr>
        <w:t xml:space="preserve">smlouvy vyplývajících. Náklady na pojištění nese </w:t>
      </w:r>
      <w:r>
        <w:rPr>
          <w:color w:val="auto"/>
          <w:spacing w:val="2"/>
        </w:rPr>
        <w:t>Zhotovitel</w:t>
      </w:r>
      <w:r w:rsidR="00DA10CA" w:rsidRPr="003E615D">
        <w:rPr>
          <w:color w:val="auto"/>
          <w:spacing w:val="2"/>
        </w:rPr>
        <w:t xml:space="preserve"> a jsou zahrnuty ve sjednané ceně</w:t>
      </w:r>
      <w:r w:rsidR="00DA10CA" w:rsidRPr="00F74F1B">
        <w:rPr>
          <w:color w:val="auto"/>
        </w:rPr>
        <w:t xml:space="preserve"> dle </w:t>
      </w:r>
      <w:r w:rsidR="002A5AC6">
        <w:rPr>
          <w:color w:val="auto"/>
        </w:rPr>
        <w:t>odst</w:t>
      </w:r>
      <w:r w:rsidR="00DA10CA" w:rsidRPr="00F74F1B">
        <w:rPr>
          <w:color w:val="auto"/>
        </w:rPr>
        <w:t xml:space="preserve">. </w:t>
      </w:r>
      <w:proofErr w:type="gramStart"/>
      <w:r w:rsidR="00DA10CA" w:rsidRPr="00F74F1B">
        <w:rPr>
          <w:color w:val="auto"/>
        </w:rPr>
        <w:t>4.5. této</w:t>
      </w:r>
      <w:proofErr w:type="gramEnd"/>
      <w:r w:rsidR="00DA10CA" w:rsidRPr="00F74F1B">
        <w:rPr>
          <w:color w:val="auto"/>
        </w:rPr>
        <w:t xml:space="preserve"> smlouvy. 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3E615D">
        <w:rPr>
          <w:color w:val="auto"/>
          <w:spacing w:val="-4"/>
        </w:rPr>
        <w:t xml:space="preserve">Originál nebo ověřenou kopii dokladu o uzavření pojistné smlouvy předloží </w:t>
      </w:r>
      <w:r w:rsidR="00E650E6">
        <w:rPr>
          <w:color w:val="auto"/>
          <w:spacing w:val="-4"/>
        </w:rPr>
        <w:t>Zhotovitel</w:t>
      </w:r>
      <w:r w:rsidRPr="003E615D">
        <w:rPr>
          <w:color w:val="auto"/>
          <w:spacing w:val="-4"/>
        </w:rPr>
        <w:t xml:space="preserve"> </w:t>
      </w:r>
      <w:r w:rsidR="00E650E6">
        <w:rPr>
          <w:color w:val="auto"/>
          <w:spacing w:val="-4"/>
        </w:rPr>
        <w:t>Objednateli</w:t>
      </w:r>
      <w:r w:rsidRPr="00F74F1B">
        <w:rPr>
          <w:color w:val="auto"/>
        </w:rPr>
        <w:t xml:space="preserve"> </w:t>
      </w:r>
      <w:r w:rsidRPr="006E2AE5">
        <w:rPr>
          <w:color w:val="auto"/>
          <w:spacing w:val="-4"/>
        </w:rPr>
        <w:t xml:space="preserve">nejpozději do 10 dnů od </w:t>
      </w:r>
      <w:r w:rsidR="006E2AE5" w:rsidRPr="006E2AE5">
        <w:rPr>
          <w:color w:val="auto"/>
          <w:spacing w:val="-4"/>
        </w:rPr>
        <w:t xml:space="preserve">první výzvy k </w:t>
      </w:r>
      <w:r w:rsidRPr="006E2AE5">
        <w:rPr>
          <w:color w:val="auto"/>
          <w:spacing w:val="-4"/>
        </w:rPr>
        <w:t>započetí výkonu autorského dozoru. V případě změny pojištění</w:t>
      </w:r>
      <w:r w:rsidRPr="00F74F1B">
        <w:rPr>
          <w:color w:val="auto"/>
        </w:rPr>
        <w:t xml:space="preserve"> předloží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bezodkladně </w:t>
      </w:r>
      <w:r w:rsidR="00E650E6">
        <w:rPr>
          <w:color w:val="auto"/>
        </w:rPr>
        <w:t>Objednateli</w:t>
      </w:r>
      <w:r w:rsidRPr="00F74F1B">
        <w:rPr>
          <w:color w:val="auto"/>
        </w:rPr>
        <w:t xml:space="preserve"> nový doklad prokazující uzavření příslušné pojistné smlouvy.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se zavazuje uplatnit veškeré pojistné události související s plněním předmětu této smlouvy u pojišťovny bez zbytečného odkladu.</w:t>
      </w:r>
    </w:p>
    <w:p w:rsidR="00566B2A" w:rsidRPr="00F74F1B" w:rsidRDefault="00566B2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bCs/>
          <w:sz w:val="22"/>
          <w:szCs w:val="22"/>
        </w:rPr>
        <w:t xml:space="preserve">Článek 10 – </w:t>
      </w:r>
      <w:r>
        <w:rPr>
          <w:rFonts w:ascii="Arial" w:hAnsi="Arial" w:cs="Arial"/>
          <w:b/>
          <w:bCs/>
          <w:sz w:val="22"/>
          <w:szCs w:val="22"/>
        </w:rPr>
        <w:t>Sankce, s</w:t>
      </w:r>
      <w:r w:rsidRPr="00F74F1B">
        <w:rPr>
          <w:rFonts w:ascii="Arial" w:hAnsi="Arial" w:cs="Arial"/>
          <w:b/>
          <w:bCs/>
          <w:sz w:val="22"/>
          <w:szCs w:val="22"/>
        </w:rPr>
        <w:t>mluvní pokuty a náhrada škody</w:t>
      </w: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45375B">
        <w:rPr>
          <w:rFonts w:ascii="Arial" w:hAnsi="Arial" w:cs="Arial"/>
          <w:spacing w:val="-4"/>
          <w:sz w:val="22"/>
          <w:szCs w:val="22"/>
        </w:rPr>
        <w:t>Pro případy neplnění věcných a termínovaných závazků vyplývajících z této smlouvy sjednávají</w:t>
      </w:r>
      <w:r w:rsidRPr="00F74F1B">
        <w:rPr>
          <w:rFonts w:ascii="Arial" w:hAnsi="Arial" w:cs="Arial"/>
          <w:sz w:val="22"/>
          <w:szCs w:val="22"/>
        </w:rPr>
        <w:t xml:space="preserve"> smluvní strany tyto smluvní pokuty:</w:t>
      </w:r>
    </w:p>
    <w:p w:rsidR="00DA10CA" w:rsidRPr="00F74F1B" w:rsidRDefault="00DA10CA" w:rsidP="0045375B">
      <w:pPr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10.1.1. </w:t>
      </w:r>
      <w:r w:rsidRPr="0045375B">
        <w:rPr>
          <w:rFonts w:ascii="Arial" w:hAnsi="Arial" w:cs="Arial"/>
          <w:spacing w:val="2"/>
          <w:sz w:val="22"/>
          <w:szCs w:val="22"/>
        </w:rPr>
        <w:t xml:space="preserve">Při prodlení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45375B">
        <w:rPr>
          <w:rFonts w:ascii="Arial" w:hAnsi="Arial" w:cs="Arial"/>
          <w:spacing w:val="2"/>
          <w:sz w:val="22"/>
          <w:szCs w:val="22"/>
        </w:rPr>
        <w:t xml:space="preserve"> s předáním řádně dokončeného díla, včetně dílčích plnění,</w:t>
      </w:r>
      <w:r w:rsidRPr="00F74F1B">
        <w:rPr>
          <w:rFonts w:ascii="Arial" w:hAnsi="Arial" w:cs="Arial"/>
          <w:sz w:val="22"/>
          <w:szCs w:val="22"/>
        </w:rPr>
        <w:t xml:space="preserve"> ve smluvních termínech dle </w:t>
      </w:r>
      <w:r w:rsidR="006E2AE5">
        <w:rPr>
          <w:rFonts w:ascii="Arial" w:hAnsi="Arial" w:cs="Arial"/>
          <w:sz w:val="22"/>
          <w:szCs w:val="22"/>
        </w:rPr>
        <w:t>odst</w:t>
      </w:r>
      <w:r w:rsidRPr="00F74F1B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F74F1B">
        <w:rPr>
          <w:rFonts w:ascii="Arial" w:hAnsi="Arial" w:cs="Arial"/>
          <w:sz w:val="22"/>
          <w:szCs w:val="22"/>
        </w:rPr>
        <w:t>3.1</w:t>
      </w:r>
      <w:r w:rsidR="006E2AE5">
        <w:rPr>
          <w:rFonts w:ascii="Arial" w:hAnsi="Arial" w:cs="Arial"/>
          <w:sz w:val="22"/>
          <w:szCs w:val="22"/>
        </w:rPr>
        <w:t>.</w:t>
      </w:r>
      <w:r w:rsidRPr="00F74F1B">
        <w:rPr>
          <w:rFonts w:ascii="Arial" w:hAnsi="Arial" w:cs="Arial"/>
          <w:sz w:val="22"/>
          <w:szCs w:val="22"/>
        </w:rPr>
        <w:t xml:space="preserve"> této</w:t>
      </w:r>
      <w:proofErr w:type="gramEnd"/>
      <w:r w:rsidRPr="00F74F1B">
        <w:rPr>
          <w:rFonts w:ascii="Arial" w:hAnsi="Arial" w:cs="Arial"/>
          <w:sz w:val="22"/>
          <w:szCs w:val="22"/>
        </w:rPr>
        <w:t xml:space="preserve"> smlouvy, a to včetně předložení konceptu, zaplatí </w:t>
      </w:r>
      <w:r w:rsidR="00E650E6">
        <w:rPr>
          <w:rFonts w:ascii="Arial" w:hAnsi="Arial" w:cs="Arial"/>
          <w:spacing w:val="4"/>
          <w:sz w:val="22"/>
          <w:szCs w:val="22"/>
        </w:rPr>
        <w:t>Zhotovitel</w:t>
      </w:r>
      <w:r w:rsidRPr="0045375B">
        <w:rPr>
          <w:rFonts w:ascii="Arial" w:hAnsi="Arial" w:cs="Arial"/>
          <w:spacing w:val="4"/>
          <w:sz w:val="22"/>
          <w:szCs w:val="22"/>
        </w:rPr>
        <w:t xml:space="preserve"> </w:t>
      </w:r>
      <w:r w:rsidR="00E650E6">
        <w:rPr>
          <w:rFonts w:ascii="Arial" w:hAnsi="Arial" w:cs="Arial"/>
          <w:spacing w:val="4"/>
          <w:sz w:val="22"/>
          <w:szCs w:val="22"/>
        </w:rPr>
        <w:t>Objednateli</w:t>
      </w:r>
      <w:r w:rsidRPr="0045375B">
        <w:rPr>
          <w:rFonts w:ascii="Arial" w:hAnsi="Arial" w:cs="Arial"/>
          <w:spacing w:val="4"/>
          <w:sz w:val="22"/>
          <w:szCs w:val="22"/>
        </w:rPr>
        <w:t xml:space="preserve"> smluvní pokutu ve výši 0,2% z ceny díla sjednané touto smlouvou,</w:t>
      </w:r>
      <w:r w:rsidRPr="00F74F1B">
        <w:rPr>
          <w:rFonts w:ascii="Arial" w:hAnsi="Arial" w:cs="Arial"/>
          <w:sz w:val="22"/>
          <w:szCs w:val="22"/>
        </w:rPr>
        <w:t xml:space="preserve"> a to za každý i započatý den tohoto prodlení,</w:t>
      </w:r>
    </w:p>
    <w:p w:rsidR="00DA10CA" w:rsidRPr="00F74F1B" w:rsidRDefault="00DA10CA" w:rsidP="0045375B">
      <w:pPr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10.1.2. Za prodlení s odstraněním případných vad ohlášených v záruční době, zaplatí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smluvní pokutu ve výši 0,05 % z ceny </w:t>
      </w:r>
      <w:r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íla sjednané touto smlouvou, a to za každý </w:t>
      </w:r>
      <w:r w:rsidRPr="0045375B">
        <w:rPr>
          <w:rFonts w:ascii="Arial" w:hAnsi="Arial" w:cs="Arial"/>
          <w:spacing w:val="-2"/>
          <w:sz w:val="22"/>
          <w:szCs w:val="22"/>
        </w:rPr>
        <w:t>i započatý den tohoto prodlení, oproti doh</w:t>
      </w:r>
      <w:r w:rsidR="00735BD3" w:rsidRPr="0045375B">
        <w:rPr>
          <w:rFonts w:ascii="Arial" w:hAnsi="Arial" w:cs="Arial"/>
          <w:spacing w:val="-2"/>
          <w:sz w:val="22"/>
          <w:szCs w:val="22"/>
        </w:rPr>
        <w:t>odnutému termínu, nejvýše však 1</w:t>
      </w:r>
      <w:r w:rsidR="00E74C4E">
        <w:rPr>
          <w:rFonts w:ascii="Arial" w:hAnsi="Arial" w:cs="Arial"/>
          <w:spacing w:val="-2"/>
          <w:sz w:val="22"/>
          <w:szCs w:val="22"/>
        </w:rPr>
        <w:t xml:space="preserve">0 000 </w:t>
      </w:r>
      <w:r w:rsidRPr="0045375B">
        <w:rPr>
          <w:rFonts w:ascii="Arial" w:hAnsi="Arial" w:cs="Arial"/>
          <w:spacing w:val="-2"/>
          <w:sz w:val="22"/>
          <w:szCs w:val="22"/>
        </w:rPr>
        <w:t>Kč za den,</w:t>
      </w:r>
      <w:r w:rsidRPr="00F74F1B">
        <w:rPr>
          <w:rFonts w:ascii="Arial" w:hAnsi="Arial" w:cs="Arial"/>
          <w:sz w:val="22"/>
          <w:szCs w:val="22"/>
        </w:rPr>
        <w:t xml:space="preserve"> a to za každou vadu.</w:t>
      </w:r>
    </w:p>
    <w:p w:rsidR="00DA10CA" w:rsidRPr="00F74F1B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10.1.3. V případě, že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neuhradí fakturu v termínu splatnosti, zavazuje se uhradit úrok z prodlení ve výši stanovené příslušným právním př</w:t>
      </w:r>
      <w:r w:rsidR="004E122B">
        <w:rPr>
          <w:rFonts w:ascii="Arial" w:hAnsi="Arial" w:cs="Arial"/>
          <w:sz w:val="22"/>
          <w:szCs w:val="22"/>
        </w:rPr>
        <w:t xml:space="preserve">edpisem, nejméně 0,015 % z dlužné částky </w:t>
      </w:r>
      <w:r w:rsidRPr="00F74F1B">
        <w:rPr>
          <w:rFonts w:ascii="Arial" w:hAnsi="Arial" w:cs="Arial"/>
          <w:sz w:val="22"/>
          <w:szCs w:val="22"/>
        </w:rPr>
        <w:t>za každý den prodlení.</w:t>
      </w:r>
    </w:p>
    <w:p w:rsidR="00DA10CA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10.1.4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dokumentace je povinen uhradit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náhradu škody za početní </w:t>
      </w:r>
      <w:r w:rsidRPr="0045375B">
        <w:rPr>
          <w:rFonts w:ascii="Arial" w:hAnsi="Arial" w:cs="Arial"/>
          <w:spacing w:val="-4"/>
          <w:sz w:val="22"/>
          <w:szCs w:val="22"/>
        </w:rPr>
        <w:t>chyby ve výkazu výměr, kterými dojde k vícepracím v průběhu realizaci stavby, a to ve výši 4 %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45375B">
        <w:rPr>
          <w:rFonts w:ascii="Arial" w:hAnsi="Arial" w:cs="Arial"/>
          <w:spacing w:val="-6"/>
          <w:sz w:val="22"/>
          <w:szCs w:val="22"/>
        </w:rPr>
        <w:t>z ceny dokumentace za každý jednotlivý případ, nejvýše však do výše 20 % ceny dokumentace</w:t>
      </w:r>
      <w:r w:rsidRPr="00F74F1B">
        <w:rPr>
          <w:rFonts w:ascii="Arial" w:hAnsi="Arial" w:cs="Arial"/>
          <w:sz w:val="22"/>
          <w:szCs w:val="22"/>
        </w:rPr>
        <w:t xml:space="preserve"> v souhrnu za všechny takové případy. Jedním případem se rozumí i chyba ve více položkách výkazu výměr vzájemně provázaných.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A10CA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10.1.5 </w:t>
      </w:r>
      <w:r w:rsidRPr="00BD1551">
        <w:rPr>
          <w:rFonts w:ascii="Arial" w:hAnsi="Arial" w:cs="Arial"/>
          <w:sz w:val="22"/>
          <w:szCs w:val="22"/>
        </w:rPr>
        <w:t xml:space="preserve">V případě prodlení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BD1551">
        <w:rPr>
          <w:rFonts w:ascii="Arial" w:hAnsi="Arial" w:cs="Arial"/>
          <w:sz w:val="22"/>
          <w:szCs w:val="22"/>
        </w:rPr>
        <w:t xml:space="preserve"> za pozdní výkon AD, tj. neuskuteční-li se nejpozději do 48 hod. od vyzvání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BD1551">
        <w:rPr>
          <w:rFonts w:ascii="Arial" w:hAnsi="Arial" w:cs="Arial"/>
          <w:sz w:val="22"/>
          <w:szCs w:val="22"/>
        </w:rPr>
        <w:t>, nebude-li dohodnuta jiná lhůta, se sjednává smluvní poku</w:t>
      </w:r>
      <w:r w:rsidR="00735BD3">
        <w:rPr>
          <w:rFonts w:ascii="Arial" w:hAnsi="Arial" w:cs="Arial"/>
          <w:sz w:val="22"/>
          <w:szCs w:val="22"/>
        </w:rPr>
        <w:t>ta ve výši 1 0</w:t>
      </w:r>
      <w:r w:rsidR="00E74C4E">
        <w:rPr>
          <w:rFonts w:ascii="Arial" w:hAnsi="Arial" w:cs="Arial"/>
          <w:sz w:val="22"/>
          <w:szCs w:val="22"/>
        </w:rPr>
        <w:t>00</w:t>
      </w:r>
      <w:r w:rsidRPr="00BD1551">
        <w:rPr>
          <w:rFonts w:ascii="Arial" w:hAnsi="Arial" w:cs="Arial"/>
          <w:sz w:val="22"/>
          <w:szCs w:val="22"/>
        </w:rPr>
        <w:t xml:space="preserve"> Kč za každý započatý den prodlení.</w:t>
      </w:r>
    </w:p>
    <w:p w:rsidR="00DA10CA" w:rsidRPr="00F74F1B" w:rsidRDefault="00DA10CA" w:rsidP="00DA10CA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709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není v prodlení a není povinen platit smluvní pokutu dle předchozího odstavce zejména v těchto případech:</w:t>
      </w:r>
    </w:p>
    <w:p w:rsidR="00DA10CA" w:rsidRPr="00F74F1B" w:rsidRDefault="00DA10CA" w:rsidP="0045375B">
      <w:pPr>
        <w:spacing w:line="288" w:lineRule="auto"/>
        <w:ind w:left="284" w:right="110" w:hanging="142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- existence okolností vylučujících jeho odpovědnost vzniklých na straně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DA10CA" w:rsidRPr="00F74F1B" w:rsidRDefault="00DA10CA" w:rsidP="0045375B">
      <w:pPr>
        <w:spacing w:line="288" w:lineRule="auto"/>
        <w:ind w:left="284" w:right="110" w:hanging="142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- prodlení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s plněním jeho závazků sjednaných v čl. 11. této smlouvy.</w:t>
      </w:r>
    </w:p>
    <w:p w:rsidR="00DA10CA" w:rsidRPr="00F74F1B" w:rsidRDefault="00DA10CA" w:rsidP="00DA10CA">
      <w:pPr>
        <w:spacing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Jestliže budou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 v průběhu plnění smlouvy zjištěny jiné nedostatky v činnosti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nárokovat smluvní pokutu ve výši  0,05% z ceny </w:t>
      </w:r>
      <w:r w:rsidR="004F264F"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íla sjednané </w:t>
      </w:r>
      <w:r w:rsidRPr="0045375B">
        <w:rPr>
          <w:rFonts w:ascii="Arial" w:hAnsi="Arial" w:cs="Arial"/>
          <w:spacing w:val="-2"/>
          <w:sz w:val="22"/>
          <w:szCs w:val="22"/>
        </w:rPr>
        <w:t xml:space="preserve">touto smlouvou, a to za každý jednotlivý zjištěný nedostatek, nejvýše však </w:t>
      </w:r>
      <w:r w:rsidR="00F76699" w:rsidRPr="0045375B">
        <w:rPr>
          <w:rFonts w:ascii="Arial" w:hAnsi="Arial" w:cs="Arial"/>
          <w:spacing w:val="-2"/>
          <w:sz w:val="22"/>
          <w:szCs w:val="22"/>
        </w:rPr>
        <w:t>1</w:t>
      </w:r>
      <w:r w:rsidR="00D54687">
        <w:rPr>
          <w:rFonts w:ascii="Arial" w:hAnsi="Arial" w:cs="Arial"/>
          <w:spacing w:val="-2"/>
          <w:sz w:val="22"/>
          <w:szCs w:val="22"/>
        </w:rPr>
        <w:t>0</w:t>
      </w:r>
      <w:r w:rsidR="00E74C4E">
        <w:rPr>
          <w:rFonts w:ascii="Arial" w:hAnsi="Arial" w:cs="Arial"/>
          <w:spacing w:val="-2"/>
          <w:sz w:val="22"/>
          <w:szCs w:val="22"/>
        </w:rPr>
        <w:t xml:space="preserve"> 000</w:t>
      </w:r>
      <w:r w:rsidR="00F76699" w:rsidRPr="0045375B">
        <w:rPr>
          <w:rFonts w:ascii="Arial" w:hAnsi="Arial" w:cs="Arial"/>
          <w:spacing w:val="-2"/>
          <w:sz w:val="22"/>
          <w:szCs w:val="22"/>
        </w:rPr>
        <w:t xml:space="preserve"> </w:t>
      </w:r>
      <w:r w:rsidR="00D54687">
        <w:rPr>
          <w:rFonts w:ascii="Arial" w:hAnsi="Arial" w:cs="Arial"/>
          <w:spacing w:val="-2"/>
          <w:sz w:val="22"/>
          <w:szCs w:val="22"/>
        </w:rPr>
        <w:t>Kč</w:t>
      </w:r>
      <w:r w:rsidR="008A6EAA">
        <w:rPr>
          <w:rFonts w:ascii="Arial" w:hAnsi="Arial" w:cs="Arial"/>
          <w:spacing w:val="-2"/>
          <w:sz w:val="22"/>
          <w:szCs w:val="22"/>
        </w:rPr>
        <w:t xml:space="preserve"> </w:t>
      </w:r>
      <w:r w:rsidRPr="0045375B">
        <w:rPr>
          <w:rFonts w:ascii="Arial" w:hAnsi="Arial" w:cs="Arial"/>
          <w:spacing w:val="-2"/>
          <w:sz w:val="22"/>
          <w:szCs w:val="22"/>
        </w:rPr>
        <w:t>za každý den</w:t>
      </w:r>
      <w:r w:rsidRPr="00F74F1B">
        <w:rPr>
          <w:rFonts w:ascii="Arial" w:hAnsi="Arial" w:cs="Arial"/>
          <w:sz w:val="22"/>
          <w:szCs w:val="22"/>
        </w:rPr>
        <w:t xml:space="preserve"> trvání zjištěného nedostatku.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Splatnost oprávněných, výše uvedených sankčních pokut činí 30 dnů po obdržení daňového dokladu – faktury s vyčíslením </w:t>
      </w:r>
      <w:r w:rsidRPr="00F74F1B">
        <w:rPr>
          <w:rFonts w:ascii="Arial" w:hAnsi="Arial" w:cs="Arial"/>
          <w:sz w:val="22"/>
          <w:szCs w:val="22"/>
        </w:rPr>
        <w:t>smluvní pokuty každého jednotlivého porušení ustanovení specifikovaného v tomto článku</w:t>
      </w:r>
      <w:r w:rsidRPr="00F74F1B">
        <w:rPr>
          <w:rFonts w:ascii="Arial" w:eastAsia="MS Mincho" w:hAnsi="Arial" w:cs="Arial"/>
          <w:sz w:val="22"/>
          <w:szCs w:val="22"/>
        </w:rPr>
        <w:t xml:space="preserve">. Pro nesplnění náležitostí daňového dokladu platí obdobně ustanovení odst. 5.4 této smlouvy.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Objednatel</w:t>
      </w:r>
      <w:r w:rsidR="00DA10CA" w:rsidRPr="0045375B">
        <w:rPr>
          <w:rFonts w:ascii="Arial" w:hAnsi="Arial" w:cs="Arial"/>
          <w:spacing w:val="-6"/>
          <w:sz w:val="22"/>
          <w:szCs w:val="22"/>
        </w:rPr>
        <w:t xml:space="preserve"> je oprávněn smluvní pokutu, případně vzniklou náhradu škody, na které mu v důsledku</w:t>
      </w:r>
      <w:r w:rsidR="00DA10CA" w:rsidRPr="00F74F1B">
        <w:rPr>
          <w:rFonts w:ascii="Arial" w:hAnsi="Arial" w:cs="Arial"/>
          <w:sz w:val="22"/>
          <w:szCs w:val="22"/>
        </w:rPr>
        <w:t xml:space="preserve"> porušení závazku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vznikl právní nárok, započíst do kterékoliv úhrady, která přísluší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 xml:space="preserve"> dle příslušných ustanovení smlouvy.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Zaplacením smluvní pokuty není dotčeno právo na náhradu škody.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případě, že závazek provést </w:t>
      </w:r>
      <w:r w:rsidR="004F264F"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ílo zanikne před řádným ukončením </w:t>
      </w:r>
      <w:r w:rsidR="004F264F"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íla, nezanikají nároky </w:t>
      </w:r>
      <w:r w:rsidRPr="0045375B">
        <w:rPr>
          <w:rFonts w:ascii="Arial" w:hAnsi="Arial" w:cs="Arial"/>
          <w:spacing w:val="-6"/>
          <w:sz w:val="22"/>
          <w:szCs w:val="22"/>
        </w:rPr>
        <w:t>na smluvní pokuty, pokud vznikly dřívějším porušením povinností. Zánik závazku jeho pozdním plněním</w:t>
      </w:r>
      <w:r w:rsidRPr="00F74F1B">
        <w:rPr>
          <w:rFonts w:ascii="Arial" w:hAnsi="Arial" w:cs="Arial"/>
          <w:sz w:val="22"/>
          <w:szCs w:val="22"/>
        </w:rPr>
        <w:t xml:space="preserve"> neznamená zánik nároku na smluvní pokutu z prodlení s plněním či plnění ze záruky za odstranění vad.</w:t>
      </w:r>
    </w:p>
    <w:p w:rsidR="00DA10CA" w:rsidRPr="00F74F1B" w:rsidRDefault="00DA10CA" w:rsidP="00DA10CA">
      <w:pPr>
        <w:spacing w:line="288" w:lineRule="auto"/>
        <w:ind w:left="708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DA10CA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Default="00DA10CA" w:rsidP="0045375B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45375B">
        <w:rPr>
          <w:rFonts w:ascii="Arial" w:eastAsia="MS Mincho" w:hAnsi="Arial" w:cs="Arial"/>
          <w:spacing w:val="-4"/>
          <w:sz w:val="22"/>
          <w:szCs w:val="22"/>
        </w:rPr>
        <w:t>V případě ukončení smlouvy z důvodu porušení podstatných ustanovení této smlouvy ze strany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Zhotovitele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je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povinen uhradit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Objednateli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náklady spojené s výběrem nového dodavatele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BD1551">
        <w:rPr>
          <w:rFonts w:ascii="Arial" w:eastAsia="MS Mincho" w:hAnsi="Arial" w:cs="Arial"/>
          <w:sz w:val="22"/>
          <w:szCs w:val="22"/>
        </w:rPr>
        <w:t>ve výši 10 % z celkové ceny sjednané v této smlouvě.</w:t>
      </w:r>
    </w:p>
    <w:p w:rsidR="00DA10CA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45375B">
        <w:rPr>
          <w:rFonts w:ascii="Arial" w:hAnsi="Arial" w:cs="Arial"/>
          <w:spacing w:val="-4"/>
          <w:sz w:val="22"/>
          <w:szCs w:val="22"/>
        </w:rPr>
        <w:t>V případě, kdy tato smlouva odkazuje na výše sankce, smluvní pokuty a náhrady škody z ceny</w:t>
      </w:r>
      <w:r w:rsidRPr="005D4A7C">
        <w:rPr>
          <w:rFonts w:ascii="Arial" w:hAnsi="Arial" w:cs="Arial"/>
          <w:sz w:val="22"/>
          <w:szCs w:val="22"/>
        </w:rPr>
        <w:t xml:space="preserve"> díla sjednané touto smlouvou</w:t>
      </w:r>
      <w:r>
        <w:rPr>
          <w:rFonts w:ascii="Arial" w:hAnsi="Arial" w:cs="Arial"/>
          <w:sz w:val="22"/>
          <w:szCs w:val="22"/>
        </w:rPr>
        <w:t>, má se za to, že sjednanou cenou je cena bez DPH.</w:t>
      </w:r>
    </w:p>
    <w:p w:rsidR="00DA10CA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86E97">
        <w:rPr>
          <w:rFonts w:ascii="Arial" w:hAnsi="Arial" w:cs="Arial"/>
          <w:sz w:val="22"/>
          <w:szCs w:val="22"/>
        </w:rPr>
        <w:t xml:space="preserve">V případě, kdy tato smlouva odkazuje na výše úroků stanovených příslušným právním předpisem, má se za to, že </w:t>
      </w:r>
      <w:r>
        <w:rPr>
          <w:rFonts w:ascii="Arial" w:hAnsi="Arial" w:cs="Arial"/>
          <w:sz w:val="22"/>
          <w:szCs w:val="22"/>
        </w:rPr>
        <w:t>tímto předpisem je příslušný právní předpis platný a účinný v době vzniku skutečností, na jejichž základě dochází k </w:t>
      </w:r>
      <w:r w:rsidR="00046CD9">
        <w:rPr>
          <w:rFonts w:ascii="Arial" w:hAnsi="Arial" w:cs="Arial"/>
          <w:sz w:val="22"/>
          <w:szCs w:val="22"/>
        </w:rPr>
        <w:t>uplatnění dotčených ustanovení</w:t>
      </w:r>
      <w:r>
        <w:rPr>
          <w:rFonts w:ascii="Arial" w:hAnsi="Arial" w:cs="Arial"/>
          <w:sz w:val="22"/>
          <w:szCs w:val="22"/>
        </w:rPr>
        <w:t xml:space="preserve"> smlouvy.  </w:t>
      </w:r>
    </w:p>
    <w:p w:rsidR="008327F7" w:rsidRDefault="008327F7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12B4B" w:rsidRPr="00F74F1B" w:rsidRDefault="00412B4B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11 – </w:t>
      </w:r>
      <w:r w:rsidRPr="00F74F1B">
        <w:rPr>
          <w:rFonts w:ascii="Arial" w:eastAsia="MS Mincho" w:hAnsi="Arial" w:cs="Arial"/>
          <w:b/>
          <w:sz w:val="22"/>
          <w:szCs w:val="22"/>
        </w:rPr>
        <w:t xml:space="preserve">Součinnost </w:t>
      </w:r>
      <w:r w:rsidR="00E650E6">
        <w:rPr>
          <w:rFonts w:ascii="Arial" w:eastAsia="MS Mincho" w:hAnsi="Arial" w:cs="Arial"/>
          <w:b/>
          <w:sz w:val="22"/>
          <w:szCs w:val="22"/>
        </w:rPr>
        <w:t>Objednatele</w:t>
      </w:r>
      <w:r w:rsidRPr="00F74F1B">
        <w:rPr>
          <w:rFonts w:ascii="Arial" w:eastAsia="MS Mincho" w:hAnsi="Arial" w:cs="Arial"/>
          <w:b/>
          <w:sz w:val="22"/>
          <w:szCs w:val="22"/>
        </w:rPr>
        <w:t xml:space="preserve"> a </w:t>
      </w:r>
      <w:r w:rsidR="00E650E6">
        <w:rPr>
          <w:rFonts w:ascii="Arial" w:eastAsia="MS Mincho" w:hAnsi="Arial" w:cs="Arial"/>
          <w:b/>
          <w:sz w:val="22"/>
          <w:szCs w:val="22"/>
        </w:rPr>
        <w:t>Zhotovitele</w:t>
      </w: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zavazuje zabezpečit v průběhu zpracování </w:t>
      </w:r>
      <w:r w:rsidR="004F264F">
        <w:rPr>
          <w:rFonts w:ascii="Arial" w:eastAsia="MS Mincho" w:hAnsi="Arial" w:cs="Arial"/>
          <w:sz w:val="22"/>
          <w:szCs w:val="22"/>
        </w:rPr>
        <w:t>d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íla odstranění překážek bránících dokončení </w:t>
      </w:r>
      <w:r w:rsidR="004F264F">
        <w:rPr>
          <w:rFonts w:ascii="Arial" w:eastAsia="MS Mincho" w:hAnsi="Arial" w:cs="Arial"/>
          <w:sz w:val="22"/>
          <w:szCs w:val="22"/>
        </w:rPr>
        <w:t>d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íla, jejichž existence nebyla ke dni uzavření této smlouvy známa, nejde-li o překážky na straně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.  </w:t>
      </w:r>
    </w:p>
    <w:p w:rsidR="00DA10CA" w:rsidRPr="00F74F1B" w:rsidRDefault="00DA10CA" w:rsidP="00DA10CA">
      <w:pPr>
        <w:tabs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zavazuje, že na vyzvání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mu bez zbytečného odkladu poskytne </w:t>
      </w:r>
      <w:r w:rsidR="00DA10CA" w:rsidRPr="00C004C2">
        <w:rPr>
          <w:rFonts w:ascii="Arial" w:eastAsia="MS Mincho" w:hAnsi="Arial" w:cs="Arial"/>
          <w:spacing w:val="-6"/>
          <w:sz w:val="22"/>
          <w:szCs w:val="22"/>
        </w:rPr>
        <w:t>další vyjádření, stanoviska, informace, případně doplnění podkladů, jejichž potřeba vznikne v průběhu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zpracování </w:t>
      </w:r>
      <w:r w:rsidR="004F264F">
        <w:rPr>
          <w:rFonts w:ascii="Arial" w:eastAsia="MS Mincho" w:hAnsi="Arial" w:cs="Arial"/>
          <w:sz w:val="22"/>
          <w:szCs w:val="22"/>
        </w:rPr>
        <w:t>d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íla a ze smlouvy o </w:t>
      </w:r>
      <w:r w:rsidR="004F264F">
        <w:rPr>
          <w:rFonts w:ascii="Arial" w:eastAsia="MS Mincho" w:hAnsi="Arial" w:cs="Arial"/>
          <w:sz w:val="22"/>
          <w:szCs w:val="22"/>
        </w:rPr>
        <w:t>d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ílo nebo z povahy věci nevyplývá, že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povinen si je opatřit sám.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oprávněn požadovat pouze takové doplnění, u kterého z povahy věci vyplývá, že jimi </w:t>
      </w: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disponuje či může disponovat, resp. takové doplnění, ke kterému se </w:t>
      </w:r>
      <w:r w:rsidR="002E2522"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zavázal v rámci veřejné zakázky, na jejímž základě byla uzavřena tato smlouva. </w:t>
      </w:r>
    </w:p>
    <w:p w:rsidR="00AF607C" w:rsidRPr="00F74F1B" w:rsidRDefault="00AF607C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12 – Odstoupení od smlouvy</w:t>
      </w: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Práce a služby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, které vykazují již v průběhu provádění nedostatky nebo jsou prováděny v rozporu s touto smlouvou, je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povinen nahradit bezvadným plněním. Pokud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ve lhůtě, dohodnuté s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, takto zjištěné nedostatky neodstraní, může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od smlouvy odstoupit. Vznikne-li z těchto důvodů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škoda, je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průkazně vyčíslenou škodu povinen uhradit.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od smlouvy odstoupit, jestliže v průběhu plnění předmětu smlouvy dochází k prodlení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oproti sjednanému termínu o více než 30 kalendářních dnů. Škodu, která </w:t>
      </w:r>
      <w:r>
        <w:rPr>
          <w:rFonts w:ascii="Arial" w:hAnsi="Arial" w:cs="Arial"/>
          <w:sz w:val="22"/>
          <w:szCs w:val="22"/>
        </w:rPr>
        <w:t>Objednateli</w:t>
      </w:r>
      <w:r w:rsidR="00DA10CA" w:rsidRPr="00F74F1B">
        <w:rPr>
          <w:rFonts w:ascii="Arial" w:hAnsi="Arial" w:cs="Arial"/>
          <w:sz w:val="22"/>
          <w:szCs w:val="22"/>
        </w:rPr>
        <w:t xml:space="preserve"> z těchto důvodů vznikne, je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povinen uhradit.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D867A5">
        <w:rPr>
          <w:rFonts w:ascii="Arial" w:hAnsi="Arial" w:cs="Arial"/>
          <w:spacing w:val="-2"/>
          <w:sz w:val="22"/>
          <w:szCs w:val="22"/>
        </w:rPr>
        <w:t xml:space="preserve">Bude-li </w:t>
      </w:r>
      <w:r w:rsidR="00E650E6">
        <w:rPr>
          <w:rFonts w:ascii="Arial" w:hAnsi="Arial" w:cs="Arial"/>
          <w:spacing w:val="-2"/>
          <w:sz w:val="22"/>
          <w:szCs w:val="22"/>
        </w:rPr>
        <w:t>Zhotovitel</w:t>
      </w:r>
      <w:r w:rsidRPr="00D867A5">
        <w:rPr>
          <w:rFonts w:ascii="Arial" w:hAnsi="Arial" w:cs="Arial"/>
          <w:spacing w:val="-2"/>
          <w:sz w:val="22"/>
          <w:szCs w:val="22"/>
        </w:rPr>
        <w:t xml:space="preserve"> nucen z důvodů na straně </w:t>
      </w:r>
      <w:r w:rsidR="00E650E6">
        <w:rPr>
          <w:rFonts w:ascii="Arial" w:hAnsi="Arial" w:cs="Arial"/>
          <w:spacing w:val="-2"/>
          <w:sz w:val="22"/>
          <w:szCs w:val="22"/>
        </w:rPr>
        <w:t>Objednatele</w:t>
      </w:r>
      <w:r w:rsidRPr="00D867A5">
        <w:rPr>
          <w:rFonts w:ascii="Arial" w:hAnsi="Arial" w:cs="Arial"/>
          <w:spacing w:val="-2"/>
          <w:sz w:val="22"/>
          <w:szCs w:val="22"/>
        </w:rPr>
        <w:t xml:space="preserve"> přerušit práce na dobu delší jak šest</w:t>
      </w:r>
      <w:r w:rsidRPr="00F74F1B">
        <w:rPr>
          <w:rFonts w:ascii="Arial" w:hAnsi="Arial" w:cs="Arial"/>
          <w:sz w:val="22"/>
          <w:szCs w:val="22"/>
        </w:rPr>
        <w:t xml:space="preserve"> měsíců, může od smlouvy odstoupit, nebude-li dohodnuto jinak.</w:t>
      </w:r>
    </w:p>
    <w:p w:rsidR="004F264F" w:rsidRPr="00F74F1B" w:rsidRDefault="004F264F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Každá ze smluvních stran je oprávněna písemně odstoupit od smlouvy, pokud: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12.4.1. vůči jeho majetku probíhá insolvenční řízení, v němž bylo vydáno rozhodnutí o úpadku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12.4.2. insolvenční návrh byl zamítnut proto, že majetek nepostačuje k úhradě nákladů  insolvenčního řízení,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12.4.3. byl konkurs zrušen proto, že majetek byl zcela nepostačující nebo zavedena nucená správa podle zvláštních právních předpisů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12.4.4. vstoupí do likvidace</w:t>
      </w:r>
    </w:p>
    <w:p w:rsidR="00DA10CA" w:rsidRPr="00F74F1B" w:rsidRDefault="00DA10CA" w:rsidP="00DA10CA">
      <w:pPr>
        <w:tabs>
          <w:tab w:val="num" w:pos="3541"/>
        </w:tabs>
        <w:suppressAutoHyphens/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Vznik některé ze skutečností uvedených v odst. </w:t>
      </w:r>
      <w:proofErr w:type="gramStart"/>
      <w:r w:rsidRPr="00F74F1B">
        <w:rPr>
          <w:rFonts w:ascii="Arial" w:hAnsi="Arial" w:cs="Arial"/>
          <w:sz w:val="22"/>
          <w:szCs w:val="22"/>
        </w:rPr>
        <w:t>12.4. tohoto</w:t>
      </w:r>
      <w:proofErr w:type="gramEnd"/>
      <w:r w:rsidRPr="00F74F1B">
        <w:rPr>
          <w:rFonts w:ascii="Arial" w:hAnsi="Arial" w:cs="Arial"/>
          <w:sz w:val="22"/>
          <w:szCs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CB1B31" w:rsidRDefault="00CB1B31" w:rsidP="00CB1B31">
      <w:pPr>
        <w:pStyle w:val="Odstavecseseznamem"/>
        <w:rPr>
          <w:rFonts w:ascii="Arial" w:hAnsi="Arial" w:cs="Arial"/>
          <w:sz w:val="22"/>
          <w:szCs w:val="22"/>
        </w:rPr>
      </w:pPr>
    </w:p>
    <w:p w:rsidR="00CB1B31" w:rsidRPr="00F74F1B" w:rsidRDefault="00CB1B31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C06411">
        <w:rPr>
          <w:rFonts w:ascii="Arial" w:hAnsi="Arial" w:cs="Arial"/>
          <w:sz w:val="22"/>
          <w:szCs w:val="22"/>
        </w:rPr>
        <w:t xml:space="preserve">Ve všech výše uvedených případech odstoupení zaviněného </w:t>
      </w:r>
      <w:r w:rsidR="00E650E6">
        <w:rPr>
          <w:rFonts w:ascii="Arial" w:hAnsi="Arial" w:cs="Arial"/>
          <w:sz w:val="22"/>
          <w:szCs w:val="22"/>
        </w:rPr>
        <w:t>Zhotovitelem</w:t>
      </w:r>
      <w:r w:rsidRPr="00C06411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C06411">
        <w:rPr>
          <w:rFonts w:ascii="Arial" w:hAnsi="Arial" w:cs="Arial"/>
          <w:sz w:val="22"/>
          <w:szCs w:val="22"/>
        </w:rPr>
        <w:t xml:space="preserve"> oprávněn uplatnit náhradu škody ve výši 10 % z ceny </w:t>
      </w:r>
      <w:r w:rsidR="004F264F">
        <w:rPr>
          <w:rFonts w:ascii="Arial" w:hAnsi="Arial" w:cs="Arial"/>
          <w:sz w:val="22"/>
          <w:szCs w:val="22"/>
        </w:rPr>
        <w:t>d</w:t>
      </w:r>
      <w:r w:rsidRPr="00C06411">
        <w:rPr>
          <w:rFonts w:ascii="Arial" w:hAnsi="Arial" w:cs="Arial"/>
          <w:sz w:val="22"/>
          <w:szCs w:val="22"/>
        </w:rPr>
        <w:t xml:space="preserve">íla. Mimo to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C06411">
        <w:rPr>
          <w:rFonts w:ascii="Arial" w:hAnsi="Arial" w:cs="Arial"/>
          <w:sz w:val="22"/>
          <w:szCs w:val="22"/>
        </w:rPr>
        <w:t xml:space="preserve"> oprávněn </w:t>
      </w:r>
      <w:r w:rsidRPr="000410A1">
        <w:rPr>
          <w:rFonts w:ascii="Arial" w:hAnsi="Arial" w:cs="Arial"/>
          <w:spacing w:val="-2"/>
          <w:sz w:val="22"/>
          <w:szCs w:val="22"/>
        </w:rPr>
        <w:t xml:space="preserve">přenést na </w:t>
      </w:r>
      <w:r w:rsidR="00E650E6">
        <w:rPr>
          <w:rFonts w:ascii="Arial" w:hAnsi="Arial" w:cs="Arial"/>
          <w:spacing w:val="-2"/>
          <w:sz w:val="22"/>
          <w:szCs w:val="22"/>
        </w:rPr>
        <w:t>Zhotovitele</w:t>
      </w:r>
      <w:r w:rsidRPr="000410A1">
        <w:rPr>
          <w:rFonts w:ascii="Arial" w:hAnsi="Arial" w:cs="Arial"/>
          <w:spacing w:val="-2"/>
          <w:sz w:val="22"/>
          <w:szCs w:val="22"/>
        </w:rPr>
        <w:t xml:space="preserve"> všechny následky plynoucí z odstoupení od smlouvy, zejména pak náklady</w:t>
      </w:r>
      <w:r w:rsidRPr="00C06411">
        <w:rPr>
          <w:rFonts w:ascii="Arial" w:hAnsi="Arial" w:cs="Arial"/>
          <w:sz w:val="22"/>
          <w:szCs w:val="22"/>
        </w:rPr>
        <w:t xml:space="preserve"> vzniklé uzavřením nové smlouvy s jiným </w:t>
      </w:r>
      <w:r w:rsidR="00E650E6">
        <w:rPr>
          <w:rFonts w:ascii="Arial" w:hAnsi="Arial" w:cs="Arial"/>
          <w:sz w:val="22"/>
          <w:szCs w:val="22"/>
        </w:rPr>
        <w:t>Zhotovitelem</w:t>
      </w:r>
      <w:r w:rsidR="00183188">
        <w:rPr>
          <w:rFonts w:ascii="Arial" w:hAnsi="Arial" w:cs="Arial"/>
          <w:sz w:val="22"/>
          <w:szCs w:val="22"/>
        </w:rPr>
        <w:t>, za opravy vad</w:t>
      </w:r>
      <w:r w:rsidRPr="00C06411">
        <w:rPr>
          <w:rFonts w:ascii="Arial" w:hAnsi="Arial" w:cs="Arial"/>
          <w:sz w:val="22"/>
          <w:szCs w:val="22"/>
        </w:rPr>
        <w:t xml:space="preserve"> či nedodělků, za penále nebo škody, které mohou být hrazeny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C06411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 odstoupení od smlouvy se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zavazuje na žádost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poskytnout </w:t>
      </w:r>
      <w:r w:rsidRPr="00D867A5">
        <w:rPr>
          <w:rFonts w:ascii="Arial" w:hAnsi="Arial" w:cs="Arial"/>
          <w:spacing w:val="-4"/>
          <w:sz w:val="22"/>
          <w:szCs w:val="22"/>
        </w:rPr>
        <w:t>nebo dát k dispozici rozpracovanou dokumentaci, zajištěné podklady, průzkumy a ohlášení, které jsou</w:t>
      </w:r>
      <w:r w:rsidRPr="00F74F1B">
        <w:rPr>
          <w:rFonts w:ascii="Arial" w:hAnsi="Arial" w:cs="Arial"/>
          <w:sz w:val="22"/>
          <w:szCs w:val="22"/>
        </w:rPr>
        <w:t xml:space="preserve"> nutné k pokračování prací a všechny doklady související s plněním předmětu smlouvy.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Odstoupením od smlouvy nejsou dotčena práva smluvních stran na úhradu splatné smluvní pokuty a na náhradu škody.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 případě odstoupení od smlouvy jednou ze smluvních stran, bude k datu účinnosti odstoupení vyhotoven protokol o předání a převzetí nedokončeného </w:t>
      </w:r>
      <w:r w:rsidR="004F264F"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íla, který popíše stav nedokončeného </w:t>
      </w:r>
      <w:r w:rsidR="004F264F"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>íla a vzájemné nároky smluvních stran.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 doby vyčíslení oprávněných nároků smluvních stran a do doby dohody o vzájemném vyrovnání těchto nároků,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zadržet veškeré fakturované a splatné platby </w:t>
      </w:r>
      <w:r w:rsidR="00E650E6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 dalším se v případě odstoupení od smlouvy postupuje dle příslušných ustanovení občanského zákoníku.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13 – </w:t>
      </w:r>
      <w:r w:rsidRPr="00F74F1B">
        <w:rPr>
          <w:rFonts w:ascii="Arial" w:eastAsia="MS Mincho" w:hAnsi="Arial" w:cs="Arial"/>
          <w:b/>
          <w:bCs/>
          <w:sz w:val="22"/>
          <w:szCs w:val="22"/>
        </w:rPr>
        <w:t>Další ujednání</w:t>
      </w: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potvrzuje, že se náležitě a v plném rozsahu seznámil s rozsahem a povahou </w:t>
      </w:r>
      <w:r w:rsidR="004F264F">
        <w:rPr>
          <w:rFonts w:ascii="Arial" w:hAnsi="Arial" w:cs="Arial"/>
          <w:sz w:val="22"/>
          <w:szCs w:val="22"/>
        </w:rPr>
        <w:t>d</w:t>
      </w:r>
      <w:r w:rsidR="00DA10CA" w:rsidRPr="00F74F1B">
        <w:rPr>
          <w:rFonts w:ascii="Arial" w:hAnsi="Arial" w:cs="Arial"/>
          <w:sz w:val="22"/>
          <w:szCs w:val="22"/>
        </w:rPr>
        <w:t xml:space="preserve">íla, </w:t>
      </w:r>
      <w:r w:rsidR="00DA10CA" w:rsidRPr="000050DE">
        <w:rPr>
          <w:rFonts w:ascii="Arial" w:hAnsi="Arial" w:cs="Arial"/>
          <w:spacing w:val="4"/>
          <w:sz w:val="22"/>
          <w:szCs w:val="22"/>
        </w:rPr>
        <w:t xml:space="preserve">že jsou mu známy veškeré technické, kvalitativní a jiné podmínky nezbytné k realizaci </w:t>
      </w:r>
      <w:proofErr w:type="gramStart"/>
      <w:r w:rsidR="004F264F">
        <w:rPr>
          <w:rFonts w:ascii="Arial" w:hAnsi="Arial" w:cs="Arial"/>
          <w:spacing w:val="4"/>
          <w:sz w:val="22"/>
          <w:szCs w:val="22"/>
        </w:rPr>
        <w:t>d</w:t>
      </w:r>
      <w:r w:rsidR="00DA10CA" w:rsidRPr="000050DE">
        <w:rPr>
          <w:rFonts w:ascii="Arial" w:hAnsi="Arial" w:cs="Arial"/>
          <w:spacing w:val="4"/>
          <w:sz w:val="22"/>
          <w:szCs w:val="22"/>
        </w:rPr>
        <w:t>íla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0050DE">
        <w:rPr>
          <w:rFonts w:ascii="Arial" w:hAnsi="Arial" w:cs="Arial"/>
          <w:sz w:val="22"/>
          <w:szCs w:val="22"/>
        </w:rPr>
        <w:t xml:space="preserve">      </w:t>
      </w:r>
      <w:r w:rsidR="00DA10CA" w:rsidRPr="00F74F1B">
        <w:rPr>
          <w:rFonts w:ascii="Arial" w:hAnsi="Arial" w:cs="Arial"/>
          <w:sz w:val="22"/>
          <w:szCs w:val="22"/>
        </w:rPr>
        <w:t>a že</w:t>
      </w:r>
      <w:proofErr w:type="gramEnd"/>
      <w:r w:rsidR="00DA10CA" w:rsidRPr="00F74F1B">
        <w:rPr>
          <w:rFonts w:ascii="Arial" w:hAnsi="Arial" w:cs="Arial"/>
          <w:sz w:val="22"/>
          <w:szCs w:val="22"/>
        </w:rPr>
        <w:t xml:space="preserve"> disponuje takovými kapacitami a odbornými znalostmi, které jsou k provedení </w:t>
      </w:r>
      <w:r w:rsidR="004F264F">
        <w:rPr>
          <w:rFonts w:ascii="Arial" w:hAnsi="Arial" w:cs="Arial"/>
          <w:sz w:val="22"/>
          <w:szCs w:val="22"/>
        </w:rPr>
        <w:t>d</w:t>
      </w:r>
      <w:r w:rsidR="00DA10CA" w:rsidRPr="00F74F1B">
        <w:rPr>
          <w:rFonts w:ascii="Arial" w:hAnsi="Arial" w:cs="Arial"/>
          <w:sz w:val="22"/>
          <w:szCs w:val="22"/>
        </w:rPr>
        <w:t>íla nezbytné.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eastAsia="MS Mincho" w:hAnsi="Arial" w:cs="Arial"/>
          <w:spacing w:val="-6"/>
          <w:sz w:val="22"/>
          <w:szCs w:val="22"/>
        </w:rPr>
        <w:t xml:space="preserve"> se zavazuje, že bude při plnění této smlouvy postupovat s odbornou péčí. Zavazuje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dodržovat obecně závazné předpisy a technické normy, které se vztahují ke zpracovávanému dílu.  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není oprávněn bez souhlasu </w:t>
      </w:r>
      <w:r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 xml:space="preserve"> postoupit práva a povinnosti vyplývající z této smlouvy třetí osobě.</w:t>
      </w:r>
    </w:p>
    <w:p w:rsidR="00DA10CA" w:rsidRPr="00F74F1B" w:rsidRDefault="00DA10CA" w:rsidP="00DA10CA">
      <w:pPr>
        <w:spacing w:line="288" w:lineRule="auto"/>
        <w:ind w:left="708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není oprávněn při plnění této smlouvy využívat jiné Poddodavatele, než byli uvedeni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v nabídce </w:t>
      </w:r>
      <w:r>
        <w:rPr>
          <w:rFonts w:ascii="Arial" w:hAnsi="Arial" w:cs="Arial"/>
          <w:spacing w:val="-6"/>
          <w:sz w:val="22"/>
          <w:szCs w:val="22"/>
        </w:rPr>
        <w:t>Zhotovitele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podané do Řízení veřejné zakázky. Změna Poddodavatelů uvedených v nabídce,</w:t>
      </w:r>
      <w:r w:rsidR="00DA10CA" w:rsidRPr="00F74F1B">
        <w:rPr>
          <w:rFonts w:ascii="Arial" w:hAnsi="Arial" w:cs="Arial"/>
          <w:sz w:val="22"/>
          <w:szCs w:val="22"/>
        </w:rPr>
        <w:t xml:space="preserve"> musí být předem písemně odsouhlasena </w:t>
      </w:r>
      <w:r>
        <w:rPr>
          <w:rFonts w:ascii="Arial" w:hAnsi="Arial" w:cs="Arial"/>
          <w:sz w:val="22"/>
          <w:szCs w:val="22"/>
        </w:rPr>
        <w:t>Objednatelem</w:t>
      </w:r>
      <w:r w:rsidR="00DA10CA" w:rsidRPr="00F74F1B">
        <w:rPr>
          <w:rFonts w:ascii="Arial" w:hAnsi="Arial" w:cs="Arial"/>
          <w:sz w:val="22"/>
          <w:szCs w:val="22"/>
        </w:rPr>
        <w:t xml:space="preserve">. Veškeré náklady spojené se změnami 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Poddodavatelů nese </w:t>
      </w:r>
      <w:r>
        <w:rPr>
          <w:rFonts w:ascii="Arial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. V případě změny Poddodavatele provedené </w:t>
      </w:r>
      <w:r>
        <w:rPr>
          <w:rFonts w:ascii="Arial" w:hAnsi="Arial" w:cs="Arial"/>
          <w:spacing w:val="-6"/>
          <w:sz w:val="22"/>
          <w:szCs w:val="22"/>
        </w:rPr>
        <w:t>Zhotovitelem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bez souhlasu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Objednatele</w:t>
      </w:r>
      <w:r w:rsidR="00DA10CA" w:rsidRPr="000050DE">
        <w:rPr>
          <w:rFonts w:ascii="Arial" w:hAnsi="Arial" w:cs="Arial"/>
          <w:spacing w:val="2"/>
          <w:sz w:val="22"/>
          <w:szCs w:val="22"/>
        </w:rPr>
        <w:t xml:space="preserve"> je </w:t>
      </w:r>
      <w:r>
        <w:rPr>
          <w:rFonts w:ascii="Arial" w:hAnsi="Arial" w:cs="Arial"/>
          <w:spacing w:val="2"/>
          <w:sz w:val="22"/>
          <w:szCs w:val="22"/>
        </w:rPr>
        <w:t>Objednatel</w:t>
      </w:r>
      <w:r w:rsidR="00DA10CA" w:rsidRPr="000050DE">
        <w:rPr>
          <w:rFonts w:ascii="Arial" w:hAnsi="Arial" w:cs="Arial"/>
          <w:spacing w:val="2"/>
          <w:sz w:val="22"/>
          <w:szCs w:val="22"/>
        </w:rPr>
        <w:t xml:space="preserve"> oprávněn uplatnit smluvní pokutu dle odst. </w:t>
      </w:r>
      <w:proofErr w:type="gramStart"/>
      <w:r w:rsidR="00DA10CA" w:rsidRPr="000050DE">
        <w:rPr>
          <w:rFonts w:ascii="Arial" w:hAnsi="Arial" w:cs="Arial"/>
          <w:spacing w:val="2"/>
          <w:sz w:val="22"/>
          <w:szCs w:val="22"/>
        </w:rPr>
        <w:t>10.3., případně</w:t>
      </w:r>
      <w:proofErr w:type="gramEnd"/>
      <w:r w:rsidR="00DA10CA" w:rsidRPr="000050DE">
        <w:rPr>
          <w:rFonts w:ascii="Arial" w:hAnsi="Arial" w:cs="Arial"/>
          <w:spacing w:val="2"/>
          <w:sz w:val="22"/>
          <w:szCs w:val="22"/>
        </w:rPr>
        <w:t xml:space="preserve"> odstoupit</w:t>
      </w:r>
      <w:r w:rsidR="00DA10CA" w:rsidRPr="00F74F1B">
        <w:rPr>
          <w:rFonts w:ascii="Arial" w:hAnsi="Arial" w:cs="Arial"/>
          <w:sz w:val="22"/>
          <w:szCs w:val="22"/>
        </w:rPr>
        <w:t xml:space="preserve"> od smlouvy. </w:t>
      </w:r>
    </w:p>
    <w:p w:rsidR="00DA10CA" w:rsidRPr="00F74F1B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odpovídá za plnění Poddodavatel</w:t>
      </w:r>
      <w:r w:rsidR="00062F29">
        <w:rPr>
          <w:rFonts w:ascii="Arial" w:hAnsi="Arial" w:cs="Arial"/>
          <w:sz w:val="22"/>
          <w:szCs w:val="22"/>
        </w:rPr>
        <w:t>e</w:t>
      </w:r>
      <w:r w:rsidR="00DA10CA" w:rsidRPr="00F74F1B">
        <w:rPr>
          <w:rFonts w:ascii="Arial" w:hAnsi="Arial" w:cs="Arial"/>
          <w:sz w:val="22"/>
          <w:szCs w:val="22"/>
        </w:rPr>
        <w:t xml:space="preserve"> tak, jako by plnil sám.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prohlašuje a zavazuje se, že jako ručitel uspokojí za jakéhokoliv Poddodavatele </w:t>
      </w:r>
      <w:r w:rsidR="00DA10CA" w:rsidRPr="008831B3">
        <w:rPr>
          <w:rFonts w:ascii="Arial" w:hAnsi="Arial" w:cs="Arial"/>
          <w:spacing w:val="-2"/>
          <w:sz w:val="22"/>
          <w:szCs w:val="22"/>
        </w:rPr>
        <w:t xml:space="preserve">jeho povinnost nahradit újmu způsobenou Poddodavatelem </w:t>
      </w:r>
      <w:r>
        <w:rPr>
          <w:rFonts w:ascii="Arial" w:hAnsi="Arial" w:cs="Arial"/>
          <w:spacing w:val="-2"/>
          <w:sz w:val="22"/>
          <w:szCs w:val="22"/>
        </w:rPr>
        <w:t>Objednateli</w:t>
      </w:r>
      <w:r w:rsidR="00DA10CA" w:rsidRPr="008831B3">
        <w:rPr>
          <w:rFonts w:ascii="Arial" w:hAnsi="Arial" w:cs="Arial"/>
          <w:spacing w:val="-2"/>
          <w:sz w:val="22"/>
          <w:szCs w:val="22"/>
        </w:rPr>
        <w:t xml:space="preserve"> při plnění nebo v souvislosti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s plněním povinností ze Smlouvy, jestliže Poddodavatel povinnost k náhradě újmy nesplní. </w:t>
      </w:r>
      <w:r>
        <w:rPr>
          <w:rFonts w:ascii="Arial" w:hAnsi="Arial" w:cs="Arial"/>
          <w:spacing w:val="-4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jako ručitele dle předchozí věty přijímá.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se zavazuje, že Poddodavatelé, kterými prokazoval splnění kvalifikace v Řízení 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veřejné zakázky, se budou podílet na plnění povinností </w:t>
      </w:r>
      <w:r>
        <w:rPr>
          <w:rFonts w:ascii="Arial" w:hAnsi="Arial" w:cs="Arial"/>
          <w:spacing w:val="-4"/>
          <w:sz w:val="22"/>
          <w:szCs w:val="22"/>
        </w:rPr>
        <w:t>Zhotovitele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 v rozsahu dle nabídky </w:t>
      </w:r>
      <w:r>
        <w:rPr>
          <w:rFonts w:ascii="Arial" w:hAnsi="Arial" w:cs="Arial"/>
          <w:spacing w:val="-4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podané do Řízení veřejné zakázky.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požadovat a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povinen zabezpečit změnu Poddodavatele, a to zejména v případech, kdy: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13.9.1. bude Poddodavatel vůči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v prodlení se splněním povinnosti z jiného závazku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13.9.2. bude Poddodavatel pravomocně odsouzen za trestný čin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13.9.3. se Poddodavatel ocitne ve stavu úpadku nebo hrozícího úpadku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13.9.4. bude Poddodavateli uložen zákaz plnění veřejných zakázek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13.9.5. bude dán jiný závažný důvod pro změnu Poddodavatele.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360" w:lineRule="auto"/>
        <w:ind w:left="573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povinen navrhnout nového Poddodavatele do 10 dnů od doručení žádosti </w:t>
      </w:r>
      <w:r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 xml:space="preserve">. Pokud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v Řízení veřejné zakázky prokazoval původním Poddodavatelem 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kvalifikační předpoklady, nový Poddodavatel musí splňovat kvalifikačními předpoklady </w:t>
      </w:r>
      <w:r w:rsidR="00DA10CA" w:rsidRPr="008831B3">
        <w:rPr>
          <w:rFonts w:ascii="Arial" w:hAnsi="Arial" w:cs="Arial"/>
          <w:spacing w:val="-2"/>
          <w:sz w:val="22"/>
          <w:szCs w:val="22"/>
        </w:rPr>
        <w:t>stanovené v Řízení veřejné zakázky prokazované původním nahrazovaným Poddodavatelem a musí</w:t>
      </w:r>
      <w:r w:rsidR="00DA10CA" w:rsidRPr="00F74F1B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Poddodavatel musí být odsouhlasen </w:t>
      </w:r>
      <w:r>
        <w:rPr>
          <w:rFonts w:ascii="Arial" w:hAnsi="Arial" w:cs="Arial"/>
          <w:sz w:val="22"/>
          <w:szCs w:val="22"/>
        </w:rPr>
        <w:t>Objednatelem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</w:t>
      </w: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Zhotovitel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je oprávněn změnit Poddodavatele z důvodů na straně </w:t>
      </w:r>
      <w:r>
        <w:rPr>
          <w:rFonts w:ascii="Arial" w:hAnsi="Arial" w:cs="Arial"/>
          <w:spacing w:val="2"/>
          <w:sz w:val="22"/>
          <w:szCs w:val="22"/>
        </w:rPr>
        <w:t>Zhotovitele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</w:t>
      </w:r>
      <w:proofErr w:type="gramStart"/>
      <w:r w:rsidR="00DA10CA" w:rsidRPr="008831B3">
        <w:rPr>
          <w:rFonts w:ascii="Arial" w:hAnsi="Arial" w:cs="Arial"/>
          <w:spacing w:val="2"/>
          <w:sz w:val="22"/>
          <w:szCs w:val="22"/>
        </w:rPr>
        <w:t>pouze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8831B3">
        <w:rPr>
          <w:rFonts w:ascii="Arial" w:hAnsi="Arial" w:cs="Arial"/>
          <w:sz w:val="22"/>
          <w:szCs w:val="22"/>
        </w:rPr>
        <w:t xml:space="preserve">         </w:t>
      </w:r>
      <w:r w:rsidR="00DA10CA" w:rsidRPr="008831B3">
        <w:rPr>
          <w:rFonts w:ascii="Arial" w:hAnsi="Arial" w:cs="Arial"/>
          <w:spacing w:val="2"/>
          <w:sz w:val="22"/>
          <w:szCs w:val="22"/>
        </w:rPr>
        <w:t>s předchozím</w:t>
      </w:r>
      <w:proofErr w:type="gramEnd"/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písemným souhlasem </w:t>
      </w:r>
      <w:r>
        <w:rPr>
          <w:rFonts w:ascii="Arial" w:hAnsi="Arial" w:cs="Arial"/>
          <w:spacing w:val="2"/>
          <w:sz w:val="22"/>
          <w:szCs w:val="22"/>
        </w:rPr>
        <w:t>Objednatele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. </w:t>
      </w:r>
      <w:r>
        <w:rPr>
          <w:rFonts w:ascii="Arial" w:hAnsi="Arial" w:cs="Arial"/>
          <w:spacing w:val="2"/>
          <w:sz w:val="22"/>
          <w:szCs w:val="22"/>
        </w:rPr>
        <w:t>Objednatel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vydá písemný souhlas se změnou</w:t>
      </w:r>
      <w:r w:rsidR="00DA10CA" w:rsidRPr="00F74F1B">
        <w:rPr>
          <w:rFonts w:ascii="Arial" w:hAnsi="Arial" w:cs="Arial"/>
          <w:sz w:val="22"/>
          <w:szCs w:val="22"/>
        </w:rPr>
        <w:t xml:space="preserve"> do 10 dnů od doručení žádosti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souhlas se změnou nevydá, pokud </w:t>
      </w:r>
    </w:p>
    <w:p w:rsidR="00DA10CA" w:rsidRPr="00F74F1B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13.11.1. prostřednictvím původního Poddodavatele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 Řízení veřejné zakázky prokazoval kvalifikaci a nový Poddodavatel nebude mít stejnou či vyšší kvalifikaci jako původní nahrazovaný Poddodavatel nebo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13.11.2. po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nelze spravedlivě požadovat, aby s takovou změnou souhlasil.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dle § 2e) zákona č. 320/2001 Sb. – o finanční kontrole, osobou povinnou umožnit provedení finanční kontroly a řádně při kontrole spolupůsobit.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Tato část smlouvy se uplatní tehdy, jestliže součástí </w:t>
      </w:r>
      <w:r w:rsidR="004F264F">
        <w:rPr>
          <w:rFonts w:ascii="Arial" w:eastAsia="MS Mincho" w:hAnsi="Arial" w:cs="Arial"/>
          <w:sz w:val="22"/>
          <w:szCs w:val="22"/>
        </w:rPr>
        <w:t>d</w:t>
      </w:r>
      <w:r w:rsidRPr="00F74F1B">
        <w:rPr>
          <w:rFonts w:ascii="Arial" w:eastAsia="MS Mincho" w:hAnsi="Arial" w:cs="Arial"/>
          <w:sz w:val="22"/>
          <w:szCs w:val="22"/>
        </w:rPr>
        <w:t xml:space="preserve">íla bude nehmotný statek, jenž je předmětem úpravy zákona č. 121/2000 Sb., o právu autorském, o právech souvisejících s právem autorským a o změně některých zákonů (autorský </w:t>
      </w:r>
      <w:proofErr w:type="gramStart"/>
      <w:r w:rsidRPr="00F74F1B">
        <w:rPr>
          <w:rFonts w:ascii="Arial" w:eastAsia="MS Mincho" w:hAnsi="Arial" w:cs="Arial"/>
          <w:sz w:val="22"/>
          <w:szCs w:val="22"/>
        </w:rPr>
        <w:t>zákon) (dále</w:t>
      </w:r>
      <w:proofErr w:type="gramEnd"/>
      <w:r w:rsidRPr="00F74F1B">
        <w:rPr>
          <w:rFonts w:ascii="Arial" w:eastAsia="MS Mincho" w:hAnsi="Arial" w:cs="Arial"/>
          <w:sz w:val="22"/>
          <w:szCs w:val="22"/>
        </w:rPr>
        <w:t xml:space="preserve"> jen „nehmotný statek“).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udílí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 xml:space="preserve"> nevýhradní licenci k užití nehmotného statku na dobu neurčitou.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je oprávněn nehmotný statek užít všemi způsoby pro naplnění účelu této smlouvy. Odměna za užití nehmotného statku je již zahrnuta do ceny za </w:t>
      </w:r>
      <w:r w:rsidR="004F264F">
        <w:rPr>
          <w:rFonts w:ascii="Arial" w:eastAsia="MS Mincho" w:hAnsi="Arial" w:cs="Arial"/>
          <w:sz w:val="22"/>
          <w:szCs w:val="22"/>
        </w:rPr>
        <w:t>d</w:t>
      </w:r>
      <w:r w:rsidRPr="00F74F1B">
        <w:rPr>
          <w:rFonts w:ascii="Arial" w:eastAsia="MS Mincho" w:hAnsi="Arial" w:cs="Arial"/>
          <w:sz w:val="22"/>
          <w:szCs w:val="22"/>
        </w:rPr>
        <w:t xml:space="preserve">ílo uvedené v článku 4 této smlouvy a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není oprávněn požadovat jakoukoli další platbu za užívání </w:t>
      </w:r>
      <w:r w:rsidR="004F264F">
        <w:rPr>
          <w:rFonts w:ascii="Arial" w:eastAsia="MS Mincho" w:hAnsi="Arial" w:cs="Arial"/>
          <w:sz w:val="22"/>
          <w:szCs w:val="22"/>
        </w:rPr>
        <w:t>d</w:t>
      </w:r>
      <w:r w:rsidRPr="00F74F1B">
        <w:rPr>
          <w:rFonts w:ascii="Arial" w:eastAsia="MS Mincho" w:hAnsi="Arial" w:cs="Arial"/>
          <w:sz w:val="22"/>
          <w:szCs w:val="22"/>
        </w:rPr>
        <w:t>íla.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B11CB9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831B3">
        <w:rPr>
          <w:rFonts w:ascii="Arial" w:eastAsia="MS Mincho" w:hAnsi="Arial" w:cs="Arial"/>
          <w:spacing w:val="-4"/>
          <w:sz w:val="22"/>
          <w:szCs w:val="22"/>
        </w:rPr>
        <w:t>Pro odstranění pochybností týkajících se budoucího plnění výkonu autorského dozoru dle této</w:t>
      </w:r>
      <w:r w:rsidRPr="00F74F1B">
        <w:rPr>
          <w:rFonts w:ascii="Arial" w:eastAsia="MS Mincho" w:hAnsi="Arial" w:cs="Arial"/>
          <w:sz w:val="22"/>
          <w:szCs w:val="22"/>
        </w:rPr>
        <w:t xml:space="preserve"> smlouvy si smluvní strany sjednávají, že nebude-li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vyzván </w:t>
      </w:r>
      <w:r w:rsidR="00E650E6">
        <w:rPr>
          <w:rFonts w:ascii="Arial" w:eastAsia="MS Mincho" w:hAnsi="Arial" w:cs="Arial"/>
          <w:sz w:val="22"/>
          <w:szCs w:val="22"/>
        </w:rPr>
        <w:t>Objednatelem</w:t>
      </w:r>
      <w:r w:rsidRPr="00F74F1B">
        <w:rPr>
          <w:rFonts w:ascii="Arial" w:eastAsia="MS Mincho" w:hAnsi="Arial" w:cs="Arial"/>
          <w:sz w:val="22"/>
          <w:szCs w:val="22"/>
        </w:rPr>
        <w:t xml:space="preserve"> k zahájení výkonu autorského dozoru ve lhůtě do 60 měsíců od vydání pravomocného stavebního povolení, zaniká právo </w:t>
      </w:r>
      <w:r w:rsidR="00E650E6">
        <w:rPr>
          <w:rFonts w:ascii="Arial" w:eastAsia="MS Mincho" w:hAnsi="Arial" w:cs="Arial"/>
          <w:sz w:val="22"/>
          <w:szCs w:val="22"/>
        </w:rPr>
        <w:t>Objednatele</w:t>
      </w:r>
      <w:r w:rsidRPr="00F74F1B">
        <w:rPr>
          <w:rFonts w:ascii="Arial" w:eastAsia="MS Mincho" w:hAnsi="Arial" w:cs="Arial"/>
          <w:sz w:val="22"/>
          <w:szCs w:val="22"/>
        </w:rPr>
        <w:t xml:space="preserve"> požadovat plnění výkonu autorského dozoru dle této smlouvy a smlouva </w:t>
      </w:r>
      <w:r w:rsidRPr="00B11CB9">
        <w:rPr>
          <w:rFonts w:ascii="Arial" w:eastAsia="MS Mincho" w:hAnsi="Arial" w:cs="Arial"/>
          <w:sz w:val="22"/>
          <w:szCs w:val="22"/>
        </w:rPr>
        <w:t xml:space="preserve">uplynutím této lhůty pozbude platnosti. </w:t>
      </w:r>
    </w:p>
    <w:p w:rsidR="008D4ED1" w:rsidRPr="00F74F1B" w:rsidRDefault="008D4ED1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14 – </w:t>
      </w:r>
      <w:r w:rsidRPr="00F74F1B">
        <w:rPr>
          <w:rFonts w:ascii="Arial" w:eastAsia="MS Mincho" w:hAnsi="Arial" w:cs="Arial"/>
          <w:b/>
          <w:bCs/>
          <w:sz w:val="22"/>
          <w:szCs w:val="22"/>
        </w:rPr>
        <w:t>Závěrečná ustanovení</w:t>
      </w: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prohlašuje, že se před uzavřením smlouvy nedopustil v souvislosti se zadávacím </w:t>
      </w:r>
      <w:r w:rsidR="00DA10CA" w:rsidRPr="00B11CB9">
        <w:rPr>
          <w:rFonts w:ascii="Arial" w:hAnsi="Arial" w:cs="Arial"/>
          <w:spacing w:val="-6"/>
          <w:sz w:val="22"/>
          <w:szCs w:val="22"/>
        </w:rPr>
        <w:t>řízením sám nebo prostřednictvím jiné osoby žádného jednání, jež by odporovalo zákonu nebo dobrým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B11CB9">
        <w:rPr>
          <w:rFonts w:ascii="Arial" w:hAnsi="Arial" w:cs="Arial"/>
          <w:spacing w:val="2"/>
          <w:sz w:val="22"/>
          <w:szCs w:val="22"/>
        </w:rPr>
        <w:t>mravům nebo by zákon obcházelo, zejména že nenabízel žádné výhody osobám podílejícím se</w:t>
      </w:r>
      <w:r w:rsidR="00DA10CA" w:rsidRPr="00F74F1B">
        <w:rPr>
          <w:rFonts w:ascii="Arial" w:hAnsi="Arial" w:cs="Arial"/>
          <w:sz w:val="22"/>
          <w:szCs w:val="22"/>
        </w:rPr>
        <w:t xml:space="preserve"> na zadání veřejné zakázky, na kterou s ním zadavatel uzavřel smlouvu, a že se zejména ve vztahu </w:t>
      </w:r>
      <w:r w:rsidR="00DA10CA" w:rsidRPr="00B11CB9">
        <w:rPr>
          <w:rFonts w:ascii="Arial" w:hAnsi="Arial" w:cs="Arial"/>
          <w:spacing w:val="-4"/>
          <w:sz w:val="22"/>
          <w:szCs w:val="22"/>
        </w:rPr>
        <w:t>k ostatním účastníkům Řízení veřejné zakázky nedopustil žádného jednání narušujícího hospodářskou</w:t>
      </w:r>
      <w:r w:rsidR="00DA10CA" w:rsidRPr="00F74F1B">
        <w:rPr>
          <w:rFonts w:ascii="Arial" w:hAnsi="Arial" w:cs="Arial"/>
          <w:sz w:val="22"/>
          <w:szCs w:val="22"/>
        </w:rPr>
        <w:t xml:space="preserve"> soutěž.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Tato smlouva je uzavřena na dobu určitou ode dne jejího podpisu do dne ukončení předmětu plnění.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Tuto smlouvu lze měnit pouze formou písemných, číslovaných dodatků podepsaných oprávněnými zástupci obou smluvních stran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DA10CA" w:rsidRPr="00B11CB9">
        <w:rPr>
          <w:rFonts w:ascii="Arial" w:eastAsia="MS Mincho" w:hAnsi="Arial" w:cs="Arial"/>
          <w:spacing w:val="-4"/>
          <w:sz w:val="22"/>
          <w:szCs w:val="22"/>
        </w:rPr>
        <w:t xml:space="preserve"> má povinnost v průběhu své činnosti upozorňovat </w:t>
      </w:r>
      <w:r>
        <w:rPr>
          <w:rFonts w:ascii="Arial" w:eastAsia="MS Mincho" w:hAnsi="Arial" w:cs="Arial"/>
          <w:spacing w:val="-4"/>
          <w:sz w:val="22"/>
          <w:szCs w:val="22"/>
        </w:rPr>
        <w:t>Zhotovitele</w:t>
      </w:r>
      <w:r w:rsidR="00DA10CA" w:rsidRPr="00B11CB9">
        <w:rPr>
          <w:rFonts w:ascii="Arial" w:eastAsia="MS Mincho" w:hAnsi="Arial" w:cs="Arial"/>
          <w:spacing w:val="-4"/>
          <w:sz w:val="22"/>
          <w:szCs w:val="22"/>
        </w:rPr>
        <w:t xml:space="preserve"> na závažné okolnosti,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mající vliv na plnění této smlouvy, které zjistí při své činnosti a má právo dávat návrhy na úpravu smlouvy formou písemných dodatků.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Smluvní strany se dohodly, že případné spory vzniklé ze závazků sjednaných touto smlouvou budou řešit především vzájemnou dohodou.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Tato smlouva se vyhotovuje v pěti stejnopisech, z nichž každý je s platností originálu.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obdrží po oboustranném podpisu tři stejnopisy,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dva stejnopisy.   </w:t>
      </w:r>
    </w:p>
    <w:p w:rsidR="00DA10CA" w:rsidRPr="00F74F1B" w:rsidRDefault="00DA10CA" w:rsidP="00DA10CA">
      <w:pPr>
        <w:tabs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Vztahy smluvních stran touto smlouvou blíže neupravené se řídí příslušnými ustanoveními občanského zákoníku. Smluvní strany se dohodly na tom, že obchodní zvyklosti nebudou mít přednost před dispozitivními ustanoveními občanského zákoníku.</w:t>
      </w:r>
    </w:p>
    <w:p w:rsidR="00D36DF1" w:rsidRDefault="00D36DF1" w:rsidP="00D36DF1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D0ADD">
        <w:rPr>
          <w:rFonts w:ascii="Arial" w:hAnsi="Arial" w:cs="Arial"/>
          <w:spacing w:val="2"/>
          <w:sz w:val="22"/>
          <w:szCs w:val="22"/>
        </w:rPr>
        <w:t>Tato smlouva nabývá platnosti dnem podpisu oprávněnými zástupci obou smluvních stran</w:t>
      </w:r>
      <w:r w:rsidRPr="00F74F1B">
        <w:rPr>
          <w:rFonts w:ascii="Arial" w:hAnsi="Arial" w:cs="Arial"/>
          <w:sz w:val="22"/>
          <w:szCs w:val="22"/>
        </w:rPr>
        <w:t xml:space="preserve"> a účinnosti dnem uveřejnění v informačním systému veřejné správy – Registru smluv. </w:t>
      </w:r>
    </w:p>
    <w:p w:rsidR="00DA10CA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výslovně souhlasí se zveřejněním celého textu této smlouvy včetně podpisů v informačním systému veřejné správy – Registru smluv a na veřejně přístupných webových stránkách Kraje Vysočina.</w:t>
      </w: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se dohodly, že zákonnou povinnost dle § 5 odst. 2 zákona č. 340/2015 Sb., o zvláštních podmínkách účinnosti některých smluv, uveřejňování těchto smluv a o registru smluv (zákon o registru smluv) zajistí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prohlašují, že je jim znám obsah této smlouvy včetně jejích příloh, že s jejím obsahem souhlasí, a že smlouvu uzavírají svobodně, nikoliv v tísni, či za nevýhodných podmínek. Na důkaz připojují své podpisy. 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42EF8" w:rsidRPr="007F2B6A" w:rsidRDefault="00442EF8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>Nedílnou součástí této smlouvy je:</w:t>
      </w:r>
    </w:p>
    <w:p w:rsidR="00442EF8" w:rsidRPr="007F2B6A" w:rsidRDefault="00442EF8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 xml:space="preserve">Příloha č. 1 - Cenová </w:t>
      </w:r>
      <w:r>
        <w:rPr>
          <w:rFonts w:ascii="Arial" w:hAnsi="Arial" w:cs="Arial"/>
          <w:sz w:val="22"/>
          <w:szCs w:val="22"/>
        </w:rPr>
        <w:t xml:space="preserve">nabídka </w:t>
      </w:r>
      <w:r w:rsidR="00412B4B">
        <w:rPr>
          <w:rFonts w:ascii="Arial" w:hAnsi="Arial" w:cs="Arial"/>
          <w:sz w:val="22"/>
          <w:szCs w:val="22"/>
        </w:rPr>
        <w:t>z</w:t>
      </w:r>
      <w:r w:rsidR="00E650E6">
        <w:rPr>
          <w:rFonts w:ascii="Arial" w:hAnsi="Arial" w:cs="Arial"/>
          <w:sz w:val="22"/>
          <w:szCs w:val="22"/>
        </w:rPr>
        <w:t>hotovitele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</w:t>
      </w:r>
    </w:p>
    <w:p w:rsidR="00DA10CA" w:rsidRPr="00F74F1B" w:rsidRDefault="00DA10CA" w:rsidP="00DA10CA">
      <w:pPr>
        <w:tabs>
          <w:tab w:val="left" w:pos="4962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Jihlavě dne  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  <w:r w:rsidRPr="00F74F1B">
        <w:rPr>
          <w:rFonts w:ascii="Arial" w:hAnsi="Arial" w:cs="Arial"/>
          <w:bCs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>V 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 xml:space="preserve">dne  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</w:p>
    <w:p w:rsidR="00DA10CA" w:rsidRDefault="00DA10CA" w:rsidP="00DA10CA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Pr="00F74F1B" w:rsidRDefault="008D4ED1" w:rsidP="00DA10CA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Pr="00F74F1B" w:rsidRDefault="00E650E6" w:rsidP="00DA10CA">
      <w:pPr>
        <w:tabs>
          <w:tab w:val="left" w:pos="4962"/>
        </w:tabs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Zhotovitel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</w:p>
    <w:p w:rsidR="00DA10CA" w:rsidRPr="00F74F1B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412B4B" w:rsidRDefault="00412B4B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Default="008D4ED1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E24897" w:rsidRDefault="00700738" w:rsidP="00CA29CE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00738">
        <w:rPr>
          <w:rFonts w:ascii="Arial" w:hAnsi="Arial" w:cs="Arial"/>
          <w:bCs/>
          <w:sz w:val="22"/>
          <w:szCs w:val="22"/>
        </w:rPr>
        <w:t>Ing. Jan Hyliš</w:t>
      </w:r>
    </w:p>
    <w:p w:rsidR="00CA29CE" w:rsidRPr="00F74F1B" w:rsidRDefault="00700738" w:rsidP="00CA29CE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00738">
        <w:rPr>
          <w:rFonts w:ascii="Arial" w:hAnsi="Arial" w:cs="Arial"/>
          <w:bCs/>
          <w:sz w:val="22"/>
          <w:szCs w:val="22"/>
        </w:rPr>
        <w:t>člen rady kraje pro oblast</w:t>
      </w:r>
      <w:r w:rsidR="00CA29CE">
        <w:rPr>
          <w:rFonts w:ascii="Arial" w:hAnsi="Arial" w:cs="Arial"/>
          <w:bCs/>
          <w:sz w:val="22"/>
          <w:szCs w:val="22"/>
        </w:rPr>
        <w:tab/>
      </w:r>
    </w:p>
    <w:p w:rsidR="00DA10CA" w:rsidRPr="00F74F1B" w:rsidRDefault="00700738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700738">
        <w:rPr>
          <w:rFonts w:ascii="Arial" w:hAnsi="Arial" w:cs="Arial"/>
          <w:bCs/>
          <w:sz w:val="22"/>
          <w:szCs w:val="22"/>
        </w:rPr>
        <w:t>dopravy a silničního hospodářství</w:t>
      </w:r>
      <w:r w:rsidR="00DA10CA" w:rsidRPr="00F74F1B">
        <w:rPr>
          <w:rFonts w:ascii="Arial" w:hAnsi="Arial" w:cs="Arial"/>
          <w:bCs/>
          <w:sz w:val="22"/>
          <w:szCs w:val="22"/>
        </w:rPr>
        <w:tab/>
      </w: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412B4B" w:rsidRDefault="00412B4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9F299B" w:rsidRDefault="009F299B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F74F1B">
        <w:rPr>
          <w:b/>
        </w:rPr>
        <w:t xml:space="preserve">Příloha č. </w:t>
      </w:r>
      <w:r>
        <w:rPr>
          <w:b/>
        </w:rPr>
        <w:t>1</w:t>
      </w:r>
      <w:r w:rsidRPr="00F74F1B">
        <w:rPr>
          <w:b/>
        </w:rPr>
        <w:t xml:space="preserve"> Smlouvy</w:t>
      </w: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  <w:r>
        <w:rPr>
          <w:b/>
        </w:rPr>
        <w:t>Cenová nabídka</w:t>
      </w: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Pokyn pro účastníka:</w:t>
      </w: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321EFF" w:rsidRPr="00F74F1B" w:rsidRDefault="00321EFF" w:rsidP="00321EF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</w:rPr>
        <w:t xml:space="preserve">Cenová nabídka </w:t>
      </w:r>
      <w:r w:rsidRPr="00F74F1B">
        <w:rPr>
          <w:rFonts w:ascii="Arial" w:hAnsi="Arial" w:cs="Arial"/>
          <w:i/>
          <w:sz w:val="22"/>
          <w:szCs w:val="22"/>
        </w:rPr>
        <w:t xml:space="preserve">bude ke Smlouvě přiložena před uzavřením Smlouvy s vybraným dodavatelem dle nabídky předložené účastníkem do </w:t>
      </w:r>
      <w:r w:rsidR="00FD35C1">
        <w:rPr>
          <w:rFonts w:ascii="Arial" w:hAnsi="Arial" w:cs="Arial"/>
          <w:i/>
          <w:sz w:val="22"/>
          <w:szCs w:val="22"/>
        </w:rPr>
        <w:t>zadávacího ř</w:t>
      </w:r>
      <w:r w:rsidRPr="00F74F1B">
        <w:rPr>
          <w:rFonts w:ascii="Arial" w:hAnsi="Arial" w:cs="Arial"/>
          <w:i/>
          <w:sz w:val="22"/>
          <w:szCs w:val="22"/>
        </w:rPr>
        <w:t>ízení veřejné zakázky.</w:t>
      </w:r>
    </w:p>
    <w:p w:rsidR="00C720A4" w:rsidRDefault="00C720A4" w:rsidP="0003724C">
      <w:pPr>
        <w:rPr>
          <w:rFonts w:ascii="Arial" w:hAnsi="Arial" w:cs="Arial"/>
          <w:sz w:val="22"/>
          <w:szCs w:val="22"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sectPr w:rsidR="00321EFF" w:rsidSect="004820A0">
      <w:footerReference w:type="default" r:id="rId9"/>
      <w:pgSz w:w="11906" w:h="16838"/>
      <w:pgMar w:top="993" w:right="991" w:bottom="992" w:left="1276" w:header="737" w:footer="58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B77" w:rsidRDefault="00A16B77">
      <w:r>
        <w:separator/>
      </w:r>
    </w:p>
  </w:endnote>
  <w:endnote w:type="continuationSeparator" w:id="0">
    <w:p w:rsidR="00A16B77" w:rsidRDefault="00A16B77">
      <w:r>
        <w:continuationSeparator/>
      </w:r>
    </w:p>
  </w:endnote>
  <w:endnote w:type="continuationNotice" w:id="1">
    <w:p w:rsidR="00A16B77" w:rsidRDefault="00A16B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B0E" w:rsidRPr="00AF7751" w:rsidRDefault="00897B0E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5517E">
      <w:rPr>
        <w:rFonts w:ascii="Arial" w:hAnsi="Arial" w:cs="Arial"/>
        <w:noProof/>
        <w:sz w:val="20"/>
        <w:szCs w:val="20"/>
      </w:rPr>
      <w:t>17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C5517E">
      <w:rPr>
        <w:rFonts w:ascii="Arial" w:hAnsi="Arial" w:cs="Arial"/>
        <w:noProof/>
        <w:sz w:val="20"/>
        <w:szCs w:val="20"/>
      </w:rPr>
      <w:t>17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B77" w:rsidRDefault="00A16B77">
      <w:r>
        <w:separator/>
      </w:r>
    </w:p>
  </w:footnote>
  <w:footnote w:type="continuationSeparator" w:id="0">
    <w:p w:rsidR="00A16B77" w:rsidRDefault="00A16B77">
      <w:r>
        <w:continuationSeparator/>
      </w:r>
    </w:p>
  </w:footnote>
  <w:footnote w:type="continuationNotice" w:id="1">
    <w:p w:rsidR="00A16B77" w:rsidRDefault="00A16B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4E0126"/>
    <w:multiLevelType w:val="hybridMultilevel"/>
    <w:tmpl w:val="DB2CB1B8"/>
    <w:lvl w:ilvl="0" w:tplc="3A6CA3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543C4"/>
    <w:multiLevelType w:val="hybridMultilevel"/>
    <w:tmpl w:val="E6BC401C"/>
    <w:lvl w:ilvl="0" w:tplc="8F18F66A">
      <w:start w:val="1"/>
      <w:numFmt w:val="bullet"/>
      <w:lvlText w:val=""/>
      <w:lvlJc w:val="left"/>
      <w:pPr>
        <w:tabs>
          <w:tab w:val="num" w:pos="959"/>
        </w:tabs>
        <w:ind w:left="95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9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9B86ADE"/>
    <w:multiLevelType w:val="hybridMultilevel"/>
    <w:tmpl w:val="B94E5F7E"/>
    <w:lvl w:ilvl="0" w:tplc="BC7A26D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2345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3">
    <w:nsid w:val="1E125067"/>
    <w:multiLevelType w:val="multilevel"/>
    <w:tmpl w:val="A6B01C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>
    <w:nsid w:val="21835D06"/>
    <w:multiLevelType w:val="hybridMultilevel"/>
    <w:tmpl w:val="1DBE852C"/>
    <w:lvl w:ilvl="0" w:tplc="B43848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>
    <w:nsid w:val="2E040A01"/>
    <w:multiLevelType w:val="hybridMultilevel"/>
    <w:tmpl w:val="135883F2"/>
    <w:lvl w:ilvl="0" w:tplc="040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2FFC203E"/>
    <w:multiLevelType w:val="hybridMultilevel"/>
    <w:tmpl w:val="E1C8469E"/>
    <w:lvl w:ilvl="0" w:tplc="08868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8021951"/>
    <w:multiLevelType w:val="hybridMultilevel"/>
    <w:tmpl w:val="F510EEF8"/>
    <w:lvl w:ilvl="0" w:tplc="64CA12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64CA12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5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8D92067"/>
    <w:multiLevelType w:val="hybridMultilevel"/>
    <w:tmpl w:val="F2929170"/>
    <w:lvl w:ilvl="0" w:tplc="893663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>
    <w:nsid w:val="6BA56324"/>
    <w:multiLevelType w:val="hybridMultilevel"/>
    <w:tmpl w:val="5C4E6F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3">
    <w:nsid w:val="74BA6360"/>
    <w:multiLevelType w:val="hybridMultilevel"/>
    <w:tmpl w:val="BF4C3B94"/>
    <w:lvl w:ilvl="0" w:tplc="8C0C3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6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0"/>
  </w:num>
  <w:num w:numId="3">
    <w:abstractNumId w:val="46"/>
  </w:num>
  <w:num w:numId="4">
    <w:abstractNumId w:val="34"/>
  </w:num>
  <w:num w:numId="5">
    <w:abstractNumId w:val="14"/>
  </w:num>
  <w:num w:numId="6">
    <w:abstractNumId w:val="17"/>
  </w:num>
  <w:num w:numId="7">
    <w:abstractNumId w:val="29"/>
  </w:num>
  <w:num w:numId="8">
    <w:abstractNumId w:val="2"/>
  </w:num>
  <w:num w:numId="9">
    <w:abstractNumId w:val="19"/>
  </w:num>
  <w:num w:numId="10">
    <w:abstractNumId w:val="11"/>
  </w:num>
  <w:num w:numId="11">
    <w:abstractNumId w:val="42"/>
  </w:num>
  <w:num w:numId="12">
    <w:abstractNumId w:val="27"/>
  </w:num>
  <w:num w:numId="13">
    <w:abstractNumId w:val="18"/>
  </w:num>
  <w:num w:numId="14">
    <w:abstractNumId w:val="0"/>
  </w:num>
  <w:num w:numId="15">
    <w:abstractNumId w:val="41"/>
  </w:num>
  <w:num w:numId="16">
    <w:abstractNumId w:val="1"/>
  </w:num>
  <w:num w:numId="17">
    <w:abstractNumId w:val="30"/>
  </w:num>
  <w:num w:numId="18">
    <w:abstractNumId w:val="33"/>
  </w:num>
  <w:num w:numId="19">
    <w:abstractNumId w:val="36"/>
  </w:num>
  <w:num w:numId="20">
    <w:abstractNumId w:val="4"/>
  </w:num>
  <w:num w:numId="21">
    <w:abstractNumId w:val="31"/>
  </w:num>
  <w:num w:numId="22">
    <w:abstractNumId w:val="47"/>
  </w:num>
  <w:num w:numId="23">
    <w:abstractNumId w:val="5"/>
  </w:num>
  <w:num w:numId="24">
    <w:abstractNumId w:val="24"/>
  </w:num>
  <w:num w:numId="25">
    <w:abstractNumId w:val="44"/>
  </w:num>
  <w:num w:numId="26">
    <w:abstractNumId w:val="7"/>
  </w:num>
  <w:num w:numId="27">
    <w:abstractNumId w:val="38"/>
  </w:num>
  <w:num w:numId="28">
    <w:abstractNumId w:val="9"/>
  </w:num>
  <w:num w:numId="29">
    <w:abstractNumId w:val="35"/>
  </w:num>
  <w:num w:numId="30">
    <w:abstractNumId w:val="15"/>
  </w:num>
  <w:num w:numId="31">
    <w:abstractNumId w:val="12"/>
  </w:num>
  <w:num w:numId="32">
    <w:abstractNumId w:val="25"/>
  </w:num>
  <w:num w:numId="33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22"/>
  </w:num>
  <w:num w:numId="35">
    <w:abstractNumId w:val="6"/>
  </w:num>
  <w:num w:numId="36">
    <w:abstractNumId w:val="37"/>
  </w:num>
  <w:num w:numId="37">
    <w:abstractNumId w:val="43"/>
  </w:num>
  <w:num w:numId="38">
    <w:abstractNumId w:val="16"/>
  </w:num>
  <w:num w:numId="39">
    <w:abstractNumId w:val="13"/>
  </w:num>
  <w:num w:numId="40">
    <w:abstractNumId w:val="28"/>
  </w:num>
  <w:num w:numId="41">
    <w:abstractNumId w:val="8"/>
  </w:num>
  <w:num w:numId="42">
    <w:abstractNumId w:val="3"/>
  </w:num>
  <w:num w:numId="43">
    <w:abstractNumId w:val="45"/>
  </w:num>
  <w:num w:numId="44">
    <w:abstractNumId w:val="23"/>
  </w:num>
  <w:num w:numId="45">
    <w:abstractNumId w:val="40"/>
  </w:num>
  <w:num w:numId="46">
    <w:abstractNumId w:val="21"/>
  </w:num>
  <w:num w:numId="47">
    <w:abstractNumId w:val="10"/>
  </w:num>
  <w:num w:numId="48">
    <w:abstractNumId w:val="3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3ACB"/>
    <w:rsid w:val="000050DE"/>
    <w:rsid w:val="000060DA"/>
    <w:rsid w:val="00006CA0"/>
    <w:rsid w:val="0001080D"/>
    <w:rsid w:val="00010F38"/>
    <w:rsid w:val="00010F8D"/>
    <w:rsid w:val="00011AF8"/>
    <w:rsid w:val="000135C6"/>
    <w:rsid w:val="00015971"/>
    <w:rsid w:val="0001672C"/>
    <w:rsid w:val="00017E4D"/>
    <w:rsid w:val="0002184F"/>
    <w:rsid w:val="00021CD1"/>
    <w:rsid w:val="00022788"/>
    <w:rsid w:val="00023AA9"/>
    <w:rsid w:val="00024FAC"/>
    <w:rsid w:val="00025EC5"/>
    <w:rsid w:val="000261C6"/>
    <w:rsid w:val="00027F00"/>
    <w:rsid w:val="00033453"/>
    <w:rsid w:val="00035119"/>
    <w:rsid w:val="000354FF"/>
    <w:rsid w:val="00035ADC"/>
    <w:rsid w:val="0003724C"/>
    <w:rsid w:val="00040761"/>
    <w:rsid w:val="0004142F"/>
    <w:rsid w:val="00041635"/>
    <w:rsid w:val="0004230B"/>
    <w:rsid w:val="000425B1"/>
    <w:rsid w:val="0004284B"/>
    <w:rsid w:val="000434F4"/>
    <w:rsid w:val="00044A98"/>
    <w:rsid w:val="000453ED"/>
    <w:rsid w:val="00045B7C"/>
    <w:rsid w:val="00046CD9"/>
    <w:rsid w:val="000479FF"/>
    <w:rsid w:val="0005146D"/>
    <w:rsid w:val="00051732"/>
    <w:rsid w:val="00051D40"/>
    <w:rsid w:val="000521B4"/>
    <w:rsid w:val="000537F8"/>
    <w:rsid w:val="00054DC4"/>
    <w:rsid w:val="00055559"/>
    <w:rsid w:val="000558CC"/>
    <w:rsid w:val="00057546"/>
    <w:rsid w:val="00057D4A"/>
    <w:rsid w:val="00062F29"/>
    <w:rsid w:val="000641D5"/>
    <w:rsid w:val="00064518"/>
    <w:rsid w:val="00064F50"/>
    <w:rsid w:val="00064FCB"/>
    <w:rsid w:val="0006592B"/>
    <w:rsid w:val="00065A7E"/>
    <w:rsid w:val="000670B4"/>
    <w:rsid w:val="00071BD9"/>
    <w:rsid w:val="00072793"/>
    <w:rsid w:val="000737C7"/>
    <w:rsid w:val="000742F6"/>
    <w:rsid w:val="00074A65"/>
    <w:rsid w:val="00075BE5"/>
    <w:rsid w:val="00081EA3"/>
    <w:rsid w:val="000844B3"/>
    <w:rsid w:val="000849EC"/>
    <w:rsid w:val="00086FDA"/>
    <w:rsid w:val="00090E82"/>
    <w:rsid w:val="0009137D"/>
    <w:rsid w:val="00092938"/>
    <w:rsid w:val="00092C2E"/>
    <w:rsid w:val="00093720"/>
    <w:rsid w:val="000953FD"/>
    <w:rsid w:val="00096FC7"/>
    <w:rsid w:val="000A0AFD"/>
    <w:rsid w:val="000A1260"/>
    <w:rsid w:val="000A1482"/>
    <w:rsid w:val="000A1869"/>
    <w:rsid w:val="000A3107"/>
    <w:rsid w:val="000A4B76"/>
    <w:rsid w:val="000A5BBB"/>
    <w:rsid w:val="000B0770"/>
    <w:rsid w:val="000B48E8"/>
    <w:rsid w:val="000B4A42"/>
    <w:rsid w:val="000B6EA7"/>
    <w:rsid w:val="000B7117"/>
    <w:rsid w:val="000B7BF6"/>
    <w:rsid w:val="000C017C"/>
    <w:rsid w:val="000C1E48"/>
    <w:rsid w:val="000C4EE3"/>
    <w:rsid w:val="000C5C85"/>
    <w:rsid w:val="000C66B9"/>
    <w:rsid w:val="000C6868"/>
    <w:rsid w:val="000C6BB4"/>
    <w:rsid w:val="000C6E46"/>
    <w:rsid w:val="000D0601"/>
    <w:rsid w:val="000D1C4D"/>
    <w:rsid w:val="000D3040"/>
    <w:rsid w:val="000D3394"/>
    <w:rsid w:val="000D3D8E"/>
    <w:rsid w:val="000D6C0F"/>
    <w:rsid w:val="000E15AB"/>
    <w:rsid w:val="000E16E1"/>
    <w:rsid w:val="000E1969"/>
    <w:rsid w:val="000E287F"/>
    <w:rsid w:val="000E33D4"/>
    <w:rsid w:val="000E3464"/>
    <w:rsid w:val="000E46E6"/>
    <w:rsid w:val="000E50A8"/>
    <w:rsid w:val="000E50D2"/>
    <w:rsid w:val="000E5FF8"/>
    <w:rsid w:val="000E7BC3"/>
    <w:rsid w:val="000F0B34"/>
    <w:rsid w:val="000F26CE"/>
    <w:rsid w:val="000F2C36"/>
    <w:rsid w:val="000F4263"/>
    <w:rsid w:val="000F5260"/>
    <w:rsid w:val="000F6EAF"/>
    <w:rsid w:val="000F77FF"/>
    <w:rsid w:val="00101523"/>
    <w:rsid w:val="0010301A"/>
    <w:rsid w:val="00103756"/>
    <w:rsid w:val="00104F58"/>
    <w:rsid w:val="00105C36"/>
    <w:rsid w:val="001063A1"/>
    <w:rsid w:val="00106EDC"/>
    <w:rsid w:val="001076B9"/>
    <w:rsid w:val="0011248D"/>
    <w:rsid w:val="00112FEC"/>
    <w:rsid w:val="00113403"/>
    <w:rsid w:val="00113706"/>
    <w:rsid w:val="00113CD8"/>
    <w:rsid w:val="00113F59"/>
    <w:rsid w:val="00114E07"/>
    <w:rsid w:val="00115370"/>
    <w:rsid w:val="00117303"/>
    <w:rsid w:val="00117C31"/>
    <w:rsid w:val="00117CCE"/>
    <w:rsid w:val="00120ED3"/>
    <w:rsid w:val="00122EB4"/>
    <w:rsid w:val="00122F4C"/>
    <w:rsid w:val="001251FB"/>
    <w:rsid w:val="00125C86"/>
    <w:rsid w:val="00126129"/>
    <w:rsid w:val="00127CEB"/>
    <w:rsid w:val="00130267"/>
    <w:rsid w:val="0013034B"/>
    <w:rsid w:val="00131F0A"/>
    <w:rsid w:val="00132E7E"/>
    <w:rsid w:val="00133EF7"/>
    <w:rsid w:val="00134ACE"/>
    <w:rsid w:val="001357A0"/>
    <w:rsid w:val="0013645F"/>
    <w:rsid w:val="00137C61"/>
    <w:rsid w:val="00140564"/>
    <w:rsid w:val="001410E2"/>
    <w:rsid w:val="00141993"/>
    <w:rsid w:val="00141EC3"/>
    <w:rsid w:val="001450FF"/>
    <w:rsid w:val="001462D8"/>
    <w:rsid w:val="00147BAF"/>
    <w:rsid w:val="00150E58"/>
    <w:rsid w:val="00152D9B"/>
    <w:rsid w:val="00153AA0"/>
    <w:rsid w:val="001541CD"/>
    <w:rsid w:val="00154C51"/>
    <w:rsid w:val="0015554C"/>
    <w:rsid w:val="00160306"/>
    <w:rsid w:val="001624AD"/>
    <w:rsid w:val="001641FF"/>
    <w:rsid w:val="001644D6"/>
    <w:rsid w:val="00164FE6"/>
    <w:rsid w:val="00167E71"/>
    <w:rsid w:val="00170680"/>
    <w:rsid w:val="00171933"/>
    <w:rsid w:val="00172E0F"/>
    <w:rsid w:val="0017462D"/>
    <w:rsid w:val="001751C1"/>
    <w:rsid w:val="00176DF2"/>
    <w:rsid w:val="00180186"/>
    <w:rsid w:val="001809BA"/>
    <w:rsid w:val="001812CE"/>
    <w:rsid w:val="001816B7"/>
    <w:rsid w:val="00182731"/>
    <w:rsid w:val="001829F0"/>
    <w:rsid w:val="00183188"/>
    <w:rsid w:val="00183A34"/>
    <w:rsid w:val="00184CE7"/>
    <w:rsid w:val="00187879"/>
    <w:rsid w:val="00191430"/>
    <w:rsid w:val="00192FEA"/>
    <w:rsid w:val="00194606"/>
    <w:rsid w:val="001950AB"/>
    <w:rsid w:val="00195345"/>
    <w:rsid w:val="0019615B"/>
    <w:rsid w:val="001967D5"/>
    <w:rsid w:val="001A1C57"/>
    <w:rsid w:val="001A27D4"/>
    <w:rsid w:val="001A4CB5"/>
    <w:rsid w:val="001A57AD"/>
    <w:rsid w:val="001A5EB5"/>
    <w:rsid w:val="001A65A6"/>
    <w:rsid w:val="001B137A"/>
    <w:rsid w:val="001B3129"/>
    <w:rsid w:val="001B3B35"/>
    <w:rsid w:val="001B420E"/>
    <w:rsid w:val="001B6212"/>
    <w:rsid w:val="001B7BD4"/>
    <w:rsid w:val="001B7DA4"/>
    <w:rsid w:val="001C01C4"/>
    <w:rsid w:val="001C1BCC"/>
    <w:rsid w:val="001C1F47"/>
    <w:rsid w:val="001C20B9"/>
    <w:rsid w:val="001C2151"/>
    <w:rsid w:val="001C3BD0"/>
    <w:rsid w:val="001C40D5"/>
    <w:rsid w:val="001C43EE"/>
    <w:rsid w:val="001C4511"/>
    <w:rsid w:val="001D0272"/>
    <w:rsid w:val="001D09D0"/>
    <w:rsid w:val="001D2188"/>
    <w:rsid w:val="001D21DF"/>
    <w:rsid w:val="001D2FBC"/>
    <w:rsid w:val="001D5735"/>
    <w:rsid w:val="001D5A87"/>
    <w:rsid w:val="001D6CB4"/>
    <w:rsid w:val="001D79D3"/>
    <w:rsid w:val="001E191C"/>
    <w:rsid w:val="001E3F0D"/>
    <w:rsid w:val="001E5AE5"/>
    <w:rsid w:val="001E5EEF"/>
    <w:rsid w:val="001E622B"/>
    <w:rsid w:val="001F215C"/>
    <w:rsid w:val="001F32A5"/>
    <w:rsid w:val="001F3C04"/>
    <w:rsid w:val="001F3F58"/>
    <w:rsid w:val="001F6357"/>
    <w:rsid w:val="00200254"/>
    <w:rsid w:val="00200850"/>
    <w:rsid w:val="00200BDC"/>
    <w:rsid w:val="002021FB"/>
    <w:rsid w:val="0020227A"/>
    <w:rsid w:val="0020308A"/>
    <w:rsid w:val="00203100"/>
    <w:rsid w:val="00203314"/>
    <w:rsid w:val="00203D97"/>
    <w:rsid w:val="00206423"/>
    <w:rsid w:val="002104CA"/>
    <w:rsid w:val="0021260C"/>
    <w:rsid w:val="00213CFD"/>
    <w:rsid w:val="002143E0"/>
    <w:rsid w:val="00214645"/>
    <w:rsid w:val="00215AD0"/>
    <w:rsid w:val="0021771D"/>
    <w:rsid w:val="00222E69"/>
    <w:rsid w:val="00224068"/>
    <w:rsid w:val="002246BB"/>
    <w:rsid w:val="00225625"/>
    <w:rsid w:val="00225C6E"/>
    <w:rsid w:val="00226349"/>
    <w:rsid w:val="002267A4"/>
    <w:rsid w:val="00226F69"/>
    <w:rsid w:val="00230E92"/>
    <w:rsid w:val="00232ED3"/>
    <w:rsid w:val="0023314C"/>
    <w:rsid w:val="0023385F"/>
    <w:rsid w:val="0023472B"/>
    <w:rsid w:val="00234AC5"/>
    <w:rsid w:val="00234D19"/>
    <w:rsid w:val="00236C9C"/>
    <w:rsid w:val="00236F7F"/>
    <w:rsid w:val="00240096"/>
    <w:rsid w:val="00240D01"/>
    <w:rsid w:val="00242FAF"/>
    <w:rsid w:val="00243250"/>
    <w:rsid w:val="00244693"/>
    <w:rsid w:val="00245A06"/>
    <w:rsid w:val="0024612F"/>
    <w:rsid w:val="002463D3"/>
    <w:rsid w:val="0025010F"/>
    <w:rsid w:val="00252146"/>
    <w:rsid w:val="00253FC2"/>
    <w:rsid w:val="002545C8"/>
    <w:rsid w:val="00255874"/>
    <w:rsid w:val="00255922"/>
    <w:rsid w:val="0026124B"/>
    <w:rsid w:val="0026190E"/>
    <w:rsid w:val="00264117"/>
    <w:rsid w:val="00264EE2"/>
    <w:rsid w:val="00265044"/>
    <w:rsid w:val="002658C7"/>
    <w:rsid w:val="00265BCA"/>
    <w:rsid w:val="00265D96"/>
    <w:rsid w:val="00271558"/>
    <w:rsid w:val="00274E08"/>
    <w:rsid w:val="00275E85"/>
    <w:rsid w:val="00276F97"/>
    <w:rsid w:val="002774D6"/>
    <w:rsid w:val="00281AAE"/>
    <w:rsid w:val="00286A2A"/>
    <w:rsid w:val="00291AE5"/>
    <w:rsid w:val="0029341B"/>
    <w:rsid w:val="002945C8"/>
    <w:rsid w:val="00294A9B"/>
    <w:rsid w:val="002A2A27"/>
    <w:rsid w:val="002A2EDA"/>
    <w:rsid w:val="002A4526"/>
    <w:rsid w:val="002A5AC6"/>
    <w:rsid w:val="002A5D02"/>
    <w:rsid w:val="002A61F2"/>
    <w:rsid w:val="002A6205"/>
    <w:rsid w:val="002A6605"/>
    <w:rsid w:val="002A700C"/>
    <w:rsid w:val="002B02B5"/>
    <w:rsid w:val="002B0361"/>
    <w:rsid w:val="002B04E7"/>
    <w:rsid w:val="002B27B6"/>
    <w:rsid w:val="002B3752"/>
    <w:rsid w:val="002B42CD"/>
    <w:rsid w:val="002B57E8"/>
    <w:rsid w:val="002B6489"/>
    <w:rsid w:val="002B6E99"/>
    <w:rsid w:val="002B72B8"/>
    <w:rsid w:val="002B7637"/>
    <w:rsid w:val="002C149C"/>
    <w:rsid w:val="002C4AC4"/>
    <w:rsid w:val="002C4CA7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547"/>
    <w:rsid w:val="002D39C5"/>
    <w:rsid w:val="002D4E28"/>
    <w:rsid w:val="002E0041"/>
    <w:rsid w:val="002E2522"/>
    <w:rsid w:val="002E53A7"/>
    <w:rsid w:val="002E5893"/>
    <w:rsid w:val="002E6604"/>
    <w:rsid w:val="002F0B3C"/>
    <w:rsid w:val="002F145D"/>
    <w:rsid w:val="002F25D9"/>
    <w:rsid w:val="002F2D37"/>
    <w:rsid w:val="002F51E3"/>
    <w:rsid w:val="002F7F05"/>
    <w:rsid w:val="00301A07"/>
    <w:rsid w:val="003035DC"/>
    <w:rsid w:val="0030434E"/>
    <w:rsid w:val="003045FA"/>
    <w:rsid w:val="00305C7F"/>
    <w:rsid w:val="00310103"/>
    <w:rsid w:val="003104FF"/>
    <w:rsid w:val="00310A79"/>
    <w:rsid w:val="00310EE7"/>
    <w:rsid w:val="00311173"/>
    <w:rsid w:val="00312947"/>
    <w:rsid w:val="003152E9"/>
    <w:rsid w:val="003161F1"/>
    <w:rsid w:val="0031672C"/>
    <w:rsid w:val="0031769E"/>
    <w:rsid w:val="003179BC"/>
    <w:rsid w:val="00320DB7"/>
    <w:rsid w:val="00321827"/>
    <w:rsid w:val="00321EFF"/>
    <w:rsid w:val="0032339C"/>
    <w:rsid w:val="003233AB"/>
    <w:rsid w:val="00326006"/>
    <w:rsid w:val="003262F7"/>
    <w:rsid w:val="00330B3A"/>
    <w:rsid w:val="00331599"/>
    <w:rsid w:val="00335056"/>
    <w:rsid w:val="0033543B"/>
    <w:rsid w:val="00335F6A"/>
    <w:rsid w:val="00335FF3"/>
    <w:rsid w:val="003370FA"/>
    <w:rsid w:val="0033725F"/>
    <w:rsid w:val="0033730F"/>
    <w:rsid w:val="00340C6C"/>
    <w:rsid w:val="0034233D"/>
    <w:rsid w:val="00343ED9"/>
    <w:rsid w:val="003456EA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1BC7"/>
    <w:rsid w:val="003632D3"/>
    <w:rsid w:val="003636FC"/>
    <w:rsid w:val="003653E3"/>
    <w:rsid w:val="00365588"/>
    <w:rsid w:val="00367040"/>
    <w:rsid w:val="0036726E"/>
    <w:rsid w:val="00367275"/>
    <w:rsid w:val="00370574"/>
    <w:rsid w:val="00370D0E"/>
    <w:rsid w:val="00370FB2"/>
    <w:rsid w:val="00371269"/>
    <w:rsid w:val="00371BCB"/>
    <w:rsid w:val="00371DFD"/>
    <w:rsid w:val="00372A25"/>
    <w:rsid w:val="003736EA"/>
    <w:rsid w:val="00374B1F"/>
    <w:rsid w:val="00376038"/>
    <w:rsid w:val="00376327"/>
    <w:rsid w:val="003770CD"/>
    <w:rsid w:val="00380C6F"/>
    <w:rsid w:val="00380EE3"/>
    <w:rsid w:val="003816CB"/>
    <w:rsid w:val="003819AE"/>
    <w:rsid w:val="00382B09"/>
    <w:rsid w:val="0038301D"/>
    <w:rsid w:val="0038319F"/>
    <w:rsid w:val="003834CC"/>
    <w:rsid w:val="00383CA4"/>
    <w:rsid w:val="00384EB5"/>
    <w:rsid w:val="00384FBD"/>
    <w:rsid w:val="00387664"/>
    <w:rsid w:val="003879B9"/>
    <w:rsid w:val="0039307E"/>
    <w:rsid w:val="0039330A"/>
    <w:rsid w:val="00397B41"/>
    <w:rsid w:val="003A0251"/>
    <w:rsid w:val="003A24B5"/>
    <w:rsid w:val="003A2E3D"/>
    <w:rsid w:val="003A38B7"/>
    <w:rsid w:val="003A7CC0"/>
    <w:rsid w:val="003B09D3"/>
    <w:rsid w:val="003B23EB"/>
    <w:rsid w:val="003B2905"/>
    <w:rsid w:val="003B2E5B"/>
    <w:rsid w:val="003B2EE6"/>
    <w:rsid w:val="003B3655"/>
    <w:rsid w:val="003B4243"/>
    <w:rsid w:val="003B7933"/>
    <w:rsid w:val="003B7D3E"/>
    <w:rsid w:val="003C1CAB"/>
    <w:rsid w:val="003C20EF"/>
    <w:rsid w:val="003C24CD"/>
    <w:rsid w:val="003C2A6F"/>
    <w:rsid w:val="003C2E6C"/>
    <w:rsid w:val="003C54AE"/>
    <w:rsid w:val="003C5B79"/>
    <w:rsid w:val="003C6200"/>
    <w:rsid w:val="003C7F3C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878"/>
    <w:rsid w:val="003E4064"/>
    <w:rsid w:val="003E4491"/>
    <w:rsid w:val="003E615D"/>
    <w:rsid w:val="003E681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07A50"/>
    <w:rsid w:val="00412B4B"/>
    <w:rsid w:val="00412B93"/>
    <w:rsid w:val="00412BF9"/>
    <w:rsid w:val="00413B81"/>
    <w:rsid w:val="0041520F"/>
    <w:rsid w:val="00416740"/>
    <w:rsid w:val="004168F7"/>
    <w:rsid w:val="00420F32"/>
    <w:rsid w:val="00423D92"/>
    <w:rsid w:val="00424C84"/>
    <w:rsid w:val="00424FD9"/>
    <w:rsid w:val="00426A9B"/>
    <w:rsid w:val="004308E8"/>
    <w:rsid w:val="004311CC"/>
    <w:rsid w:val="00433BF8"/>
    <w:rsid w:val="004341A1"/>
    <w:rsid w:val="00437C2E"/>
    <w:rsid w:val="00440ED5"/>
    <w:rsid w:val="00441A01"/>
    <w:rsid w:val="00441A54"/>
    <w:rsid w:val="00442EF8"/>
    <w:rsid w:val="00445E6D"/>
    <w:rsid w:val="00445EB4"/>
    <w:rsid w:val="00446095"/>
    <w:rsid w:val="004470C9"/>
    <w:rsid w:val="00447104"/>
    <w:rsid w:val="004474AC"/>
    <w:rsid w:val="0044780D"/>
    <w:rsid w:val="004478D5"/>
    <w:rsid w:val="004508C8"/>
    <w:rsid w:val="004521FC"/>
    <w:rsid w:val="00452BC3"/>
    <w:rsid w:val="0045375B"/>
    <w:rsid w:val="00453F0F"/>
    <w:rsid w:val="0045598B"/>
    <w:rsid w:val="00456BF7"/>
    <w:rsid w:val="00460519"/>
    <w:rsid w:val="00462C7E"/>
    <w:rsid w:val="00462CD1"/>
    <w:rsid w:val="00464019"/>
    <w:rsid w:val="00465057"/>
    <w:rsid w:val="00465E0B"/>
    <w:rsid w:val="0046786C"/>
    <w:rsid w:val="0047170E"/>
    <w:rsid w:val="004723E8"/>
    <w:rsid w:val="00473605"/>
    <w:rsid w:val="0047362B"/>
    <w:rsid w:val="004743EB"/>
    <w:rsid w:val="004753D4"/>
    <w:rsid w:val="00477EE9"/>
    <w:rsid w:val="00481283"/>
    <w:rsid w:val="004820A0"/>
    <w:rsid w:val="00482979"/>
    <w:rsid w:val="00484A1B"/>
    <w:rsid w:val="004856EB"/>
    <w:rsid w:val="00486E15"/>
    <w:rsid w:val="004910F0"/>
    <w:rsid w:val="004920BB"/>
    <w:rsid w:val="00492CDB"/>
    <w:rsid w:val="00492D67"/>
    <w:rsid w:val="00492DA8"/>
    <w:rsid w:val="00495B48"/>
    <w:rsid w:val="004960B9"/>
    <w:rsid w:val="00497A73"/>
    <w:rsid w:val="004A24BB"/>
    <w:rsid w:val="004A2888"/>
    <w:rsid w:val="004A2DE3"/>
    <w:rsid w:val="004A2FC7"/>
    <w:rsid w:val="004A64B7"/>
    <w:rsid w:val="004A6E5C"/>
    <w:rsid w:val="004B05BE"/>
    <w:rsid w:val="004B3C51"/>
    <w:rsid w:val="004B4E38"/>
    <w:rsid w:val="004B501E"/>
    <w:rsid w:val="004B69F2"/>
    <w:rsid w:val="004B767A"/>
    <w:rsid w:val="004C05AB"/>
    <w:rsid w:val="004C07B0"/>
    <w:rsid w:val="004C2777"/>
    <w:rsid w:val="004C2BE7"/>
    <w:rsid w:val="004C380A"/>
    <w:rsid w:val="004C55C3"/>
    <w:rsid w:val="004C63EE"/>
    <w:rsid w:val="004D1C0D"/>
    <w:rsid w:val="004D1F07"/>
    <w:rsid w:val="004D22C4"/>
    <w:rsid w:val="004D25CC"/>
    <w:rsid w:val="004D29B8"/>
    <w:rsid w:val="004D3451"/>
    <w:rsid w:val="004D3954"/>
    <w:rsid w:val="004D6B69"/>
    <w:rsid w:val="004D7375"/>
    <w:rsid w:val="004E122B"/>
    <w:rsid w:val="004E1428"/>
    <w:rsid w:val="004E3FF9"/>
    <w:rsid w:val="004E4BE0"/>
    <w:rsid w:val="004E568E"/>
    <w:rsid w:val="004E577C"/>
    <w:rsid w:val="004E5A54"/>
    <w:rsid w:val="004E5DE7"/>
    <w:rsid w:val="004E6D66"/>
    <w:rsid w:val="004E7EE3"/>
    <w:rsid w:val="004F058D"/>
    <w:rsid w:val="004F1482"/>
    <w:rsid w:val="004F1570"/>
    <w:rsid w:val="004F1B16"/>
    <w:rsid w:val="004F1EBE"/>
    <w:rsid w:val="004F264F"/>
    <w:rsid w:val="004F5F95"/>
    <w:rsid w:val="004F5FA9"/>
    <w:rsid w:val="005017E9"/>
    <w:rsid w:val="00503877"/>
    <w:rsid w:val="00503C97"/>
    <w:rsid w:val="00505DEC"/>
    <w:rsid w:val="00505F38"/>
    <w:rsid w:val="005067DB"/>
    <w:rsid w:val="00506CA5"/>
    <w:rsid w:val="00506E5A"/>
    <w:rsid w:val="00506F2D"/>
    <w:rsid w:val="00507D95"/>
    <w:rsid w:val="00510CDE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29DA"/>
    <w:rsid w:val="00523A12"/>
    <w:rsid w:val="00523AB8"/>
    <w:rsid w:val="0052426C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4DAC"/>
    <w:rsid w:val="00536E41"/>
    <w:rsid w:val="00540500"/>
    <w:rsid w:val="00540794"/>
    <w:rsid w:val="0054226A"/>
    <w:rsid w:val="00542815"/>
    <w:rsid w:val="00543B38"/>
    <w:rsid w:val="005469D0"/>
    <w:rsid w:val="00546A88"/>
    <w:rsid w:val="00547171"/>
    <w:rsid w:val="005503D1"/>
    <w:rsid w:val="00550767"/>
    <w:rsid w:val="005510C7"/>
    <w:rsid w:val="00551551"/>
    <w:rsid w:val="00552993"/>
    <w:rsid w:val="005541D4"/>
    <w:rsid w:val="005574F7"/>
    <w:rsid w:val="00562566"/>
    <w:rsid w:val="005644EF"/>
    <w:rsid w:val="00564596"/>
    <w:rsid w:val="0056476E"/>
    <w:rsid w:val="00564B94"/>
    <w:rsid w:val="00564EA5"/>
    <w:rsid w:val="0056560E"/>
    <w:rsid w:val="00566028"/>
    <w:rsid w:val="00566B2A"/>
    <w:rsid w:val="0056700C"/>
    <w:rsid w:val="00567318"/>
    <w:rsid w:val="005676EB"/>
    <w:rsid w:val="005678AF"/>
    <w:rsid w:val="00575A0F"/>
    <w:rsid w:val="00576217"/>
    <w:rsid w:val="00577B0B"/>
    <w:rsid w:val="005806C5"/>
    <w:rsid w:val="00580A96"/>
    <w:rsid w:val="00584CC1"/>
    <w:rsid w:val="0058511A"/>
    <w:rsid w:val="0058565B"/>
    <w:rsid w:val="005900E8"/>
    <w:rsid w:val="005937E2"/>
    <w:rsid w:val="00596F1D"/>
    <w:rsid w:val="00597D80"/>
    <w:rsid w:val="005A06FE"/>
    <w:rsid w:val="005A0E4D"/>
    <w:rsid w:val="005A2184"/>
    <w:rsid w:val="005A28E9"/>
    <w:rsid w:val="005A358D"/>
    <w:rsid w:val="005A3B11"/>
    <w:rsid w:val="005A4031"/>
    <w:rsid w:val="005A4426"/>
    <w:rsid w:val="005A4D8B"/>
    <w:rsid w:val="005A5413"/>
    <w:rsid w:val="005A692F"/>
    <w:rsid w:val="005A7366"/>
    <w:rsid w:val="005A7415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46C0"/>
    <w:rsid w:val="005B5A51"/>
    <w:rsid w:val="005B7186"/>
    <w:rsid w:val="005C2EFD"/>
    <w:rsid w:val="005C41FC"/>
    <w:rsid w:val="005C654E"/>
    <w:rsid w:val="005C76B6"/>
    <w:rsid w:val="005D27E9"/>
    <w:rsid w:val="005D2CA3"/>
    <w:rsid w:val="005D301D"/>
    <w:rsid w:val="005D344B"/>
    <w:rsid w:val="005D3D0D"/>
    <w:rsid w:val="005D4192"/>
    <w:rsid w:val="005D55ED"/>
    <w:rsid w:val="005D625C"/>
    <w:rsid w:val="005D652F"/>
    <w:rsid w:val="005E06A7"/>
    <w:rsid w:val="005E1CC4"/>
    <w:rsid w:val="005E6D94"/>
    <w:rsid w:val="005F0986"/>
    <w:rsid w:val="005F0DB9"/>
    <w:rsid w:val="005F40A5"/>
    <w:rsid w:val="005F477C"/>
    <w:rsid w:val="005F624F"/>
    <w:rsid w:val="005F7B8F"/>
    <w:rsid w:val="005F7CD5"/>
    <w:rsid w:val="006000E5"/>
    <w:rsid w:val="00600308"/>
    <w:rsid w:val="00600B5E"/>
    <w:rsid w:val="006010BC"/>
    <w:rsid w:val="00601F40"/>
    <w:rsid w:val="006031B4"/>
    <w:rsid w:val="00604128"/>
    <w:rsid w:val="00604B0E"/>
    <w:rsid w:val="00604FB5"/>
    <w:rsid w:val="00605C2F"/>
    <w:rsid w:val="006070B7"/>
    <w:rsid w:val="006074AD"/>
    <w:rsid w:val="0060759F"/>
    <w:rsid w:val="00610109"/>
    <w:rsid w:val="006106D8"/>
    <w:rsid w:val="00611A91"/>
    <w:rsid w:val="00613004"/>
    <w:rsid w:val="00613576"/>
    <w:rsid w:val="006143D6"/>
    <w:rsid w:val="00615D29"/>
    <w:rsid w:val="00620CAB"/>
    <w:rsid w:val="00621950"/>
    <w:rsid w:val="00621F19"/>
    <w:rsid w:val="00622C05"/>
    <w:rsid w:val="00624526"/>
    <w:rsid w:val="006248C0"/>
    <w:rsid w:val="00626987"/>
    <w:rsid w:val="00627D2D"/>
    <w:rsid w:val="006304DA"/>
    <w:rsid w:val="00632889"/>
    <w:rsid w:val="00632B4D"/>
    <w:rsid w:val="00632BBC"/>
    <w:rsid w:val="00632D90"/>
    <w:rsid w:val="0063462D"/>
    <w:rsid w:val="0063545B"/>
    <w:rsid w:val="00636126"/>
    <w:rsid w:val="00636DAD"/>
    <w:rsid w:val="00637CDF"/>
    <w:rsid w:val="006412EE"/>
    <w:rsid w:val="00641C4E"/>
    <w:rsid w:val="0064211A"/>
    <w:rsid w:val="00642E21"/>
    <w:rsid w:val="0064366C"/>
    <w:rsid w:val="00643E89"/>
    <w:rsid w:val="00646F30"/>
    <w:rsid w:val="00647650"/>
    <w:rsid w:val="006503C9"/>
    <w:rsid w:val="00650664"/>
    <w:rsid w:val="006519F8"/>
    <w:rsid w:val="00652A5A"/>
    <w:rsid w:val="00655C02"/>
    <w:rsid w:val="006565E4"/>
    <w:rsid w:val="00657579"/>
    <w:rsid w:val="00657B52"/>
    <w:rsid w:val="00657D23"/>
    <w:rsid w:val="0066329A"/>
    <w:rsid w:val="006633F5"/>
    <w:rsid w:val="00665204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3E1C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AC3"/>
    <w:rsid w:val="00690FA8"/>
    <w:rsid w:val="00692008"/>
    <w:rsid w:val="0069212C"/>
    <w:rsid w:val="00692793"/>
    <w:rsid w:val="006931BB"/>
    <w:rsid w:val="00694363"/>
    <w:rsid w:val="00695CC7"/>
    <w:rsid w:val="00695E3C"/>
    <w:rsid w:val="006968EE"/>
    <w:rsid w:val="00696FAB"/>
    <w:rsid w:val="006A2256"/>
    <w:rsid w:val="006A22B2"/>
    <w:rsid w:val="006A2CE2"/>
    <w:rsid w:val="006A44C1"/>
    <w:rsid w:val="006A4728"/>
    <w:rsid w:val="006A5750"/>
    <w:rsid w:val="006A5967"/>
    <w:rsid w:val="006A67FB"/>
    <w:rsid w:val="006A7BE2"/>
    <w:rsid w:val="006B0246"/>
    <w:rsid w:val="006B08A1"/>
    <w:rsid w:val="006B0C37"/>
    <w:rsid w:val="006B12A3"/>
    <w:rsid w:val="006B1D1D"/>
    <w:rsid w:val="006B1D75"/>
    <w:rsid w:val="006B2491"/>
    <w:rsid w:val="006B270A"/>
    <w:rsid w:val="006B3BC4"/>
    <w:rsid w:val="006B4F8B"/>
    <w:rsid w:val="006B58B9"/>
    <w:rsid w:val="006B5A6B"/>
    <w:rsid w:val="006B63FD"/>
    <w:rsid w:val="006B6947"/>
    <w:rsid w:val="006C0CB2"/>
    <w:rsid w:val="006C1B53"/>
    <w:rsid w:val="006C2AB4"/>
    <w:rsid w:val="006C2CE1"/>
    <w:rsid w:val="006C3299"/>
    <w:rsid w:val="006C5EAF"/>
    <w:rsid w:val="006D5C66"/>
    <w:rsid w:val="006E0348"/>
    <w:rsid w:val="006E27B7"/>
    <w:rsid w:val="006E2AE5"/>
    <w:rsid w:val="006E3D48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0738"/>
    <w:rsid w:val="007011E2"/>
    <w:rsid w:val="00702AAE"/>
    <w:rsid w:val="00704AB8"/>
    <w:rsid w:val="007067F5"/>
    <w:rsid w:val="007074E4"/>
    <w:rsid w:val="007113E5"/>
    <w:rsid w:val="00712AFE"/>
    <w:rsid w:val="00713585"/>
    <w:rsid w:val="00713861"/>
    <w:rsid w:val="00713E18"/>
    <w:rsid w:val="0071491B"/>
    <w:rsid w:val="00714D87"/>
    <w:rsid w:val="00715F58"/>
    <w:rsid w:val="0071746A"/>
    <w:rsid w:val="007176B3"/>
    <w:rsid w:val="00720050"/>
    <w:rsid w:val="00720D24"/>
    <w:rsid w:val="00721443"/>
    <w:rsid w:val="00722739"/>
    <w:rsid w:val="00723108"/>
    <w:rsid w:val="00727D25"/>
    <w:rsid w:val="00734445"/>
    <w:rsid w:val="00735068"/>
    <w:rsid w:val="00735532"/>
    <w:rsid w:val="00735BD3"/>
    <w:rsid w:val="00735F13"/>
    <w:rsid w:val="0073622D"/>
    <w:rsid w:val="00736E1A"/>
    <w:rsid w:val="00740068"/>
    <w:rsid w:val="0074008B"/>
    <w:rsid w:val="0074016A"/>
    <w:rsid w:val="007428B7"/>
    <w:rsid w:val="00742BD8"/>
    <w:rsid w:val="00744F9E"/>
    <w:rsid w:val="00745355"/>
    <w:rsid w:val="007454B6"/>
    <w:rsid w:val="00746933"/>
    <w:rsid w:val="0074704F"/>
    <w:rsid w:val="007479AB"/>
    <w:rsid w:val="00750455"/>
    <w:rsid w:val="00750F88"/>
    <w:rsid w:val="0075103D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714E8"/>
    <w:rsid w:val="00771FD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72BC"/>
    <w:rsid w:val="00777D27"/>
    <w:rsid w:val="00777FE9"/>
    <w:rsid w:val="00781820"/>
    <w:rsid w:val="00781E96"/>
    <w:rsid w:val="00785AE2"/>
    <w:rsid w:val="00785C6B"/>
    <w:rsid w:val="00785DEA"/>
    <w:rsid w:val="00786106"/>
    <w:rsid w:val="00786FC8"/>
    <w:rsid w:val="00787DBC"/>
    <w:rsid w:val="007914A3"/>
    <w:rsid w:val="00791DE5"/>
    <w:rsid w:val="00792534"/>
    <w:rsid w:val="0079254D"/>
    <w:rsid w:val="00792F17"/>
    <w:rsid w:val="00793BA3"/>
    <w:rsid w:val="00795EA2"/>
    <w:rsid w:val="007A090A"/>
    <w:rsid w:val="007A13F8"/>
    <w:rsid w:val="007A1508"/>
    <w:rsid w:val="007A213E"/>
    <w:rsid w:val="007A3F5A"/>
    <w:rsid w:val="007A48E8"/>
    <w:rsid w:val="007A5DCE"/>
    <w:rsid w:val="007A64AD"/>
    <w:rsid w:val="007A663F"/>
    <w:rsid w:val="007B0FA8"/>
    <w:rsid w:val="007B14C0"/>
    <w:rsid w:val="007B2895"/>
    <w:rsid w:val="007B2AFE"/>
    <w:rsid w:val="007B407C"/>
    <w:rsid w:val="007C0B89"/>
    <w:rsid w:val="007C1C88"/>
    <w:rsid w:val="007C1F51"/>
    <w:rsid w:val="007C279E"/>
    <w:rsid w:val="007C2AB1"/>
    <w:rsid w:val="007C3988"/>
    <w:rsid w:val="007C39A9"/>
    <w:rsid w:val="007C3EC0"/>
    <w:rsid w:val="007C4BCB"/>
    <w:rsid w:val="007C5897"/>
    <w:rsid w:val="007C6D5F"/>
    <w:rsid w:val="007C706A"/>
    <w:rsid w:val="007D029A"/>
    <w:rsid w:val="007D0ADD"/>
    <w:rsid w:val="007D0DAD"/>
    <w:rsid w:val="007D1011"/>
    <w:rsid w:val="007D1890"/>
    <w:rsid w:val="007D249B"/>
    <w:rsid w:val="007D2653"/>
    <w:rsid w:val="007D361E"/>
    <w:rsid w:val="007D7940"/>
    <w:rsid w:val="007D7F90"/>
    <w:rsid w:val="007E5AE1"/>
    <w:rsid w:val="007E69E2"/>
    <w:rsid w:val="007E7455"/>
    <w:rsid w:val="007F077C"/>
    <w:rsid w:val="007F0A4F"/>
    <w:rsid w:val="007F0C0D"/>
    <w:rsid w:val="007F1B1D"/>
    <w:rsid w:val="007F330B"/>
    <w:rsid w:val="007F387B"/>
    <w:rsid w:val="007F4C30"/>
    <w:rsid w:val="007F5B14"/>
    <w:rsid w:val="007F5EAD"/>
    <w:rsid w:val="007F6118"/>
    <w:rsid w:val="007F7A98"/>
    <w:rsid w:val="007F7B57"/>
    <w:rsid w:val="00800519"/>
    <w:rsid w:val="008016EB"/>
    <w:rsid w:val="00801E4B"/>
    <w:rsid w:val="008022EE"/>
    <w:rsid w:val="008025FB"/>
    <w:rsid w:val="0080262F"/>
    <w:rsid w:val="0080297B"/>
    <w:rsid w:val="00802E06"/>
    <w:rsid w:val="00803665"/>
    <w:rsid w:val="00804375"/>
    <w:rsid w:val="00805D90"/>
    <w:rsid w:val="00806F43"/>
    <w:rsid w:val="008078F6"/>
    <w:rsid w:val="0081090F"/>
    <w:rsid w:val="00810AC2"/>
    <w:rsid w:val="00811066"/>
    <w:rsid w:val="0081160D"/>
    <w:rsid w:val="00813055"/>
    <w:rsid w:val="0081324E"/>
    <w:rsid w:val="008138EF"/>
    <w:rsid w:val="0081471B"/>
    <w:rsid w:val="00814A0F"/>
    <w:rsid w:val="00816A63"/>
    <w:rsid w:val="00821888"/>
    <w:rsid w:val="00821CB1"/>
    <w:rsid w:val="0082371F"/>
    <w:rsid w:val="00826433"/>
    <w:rsid w:val="00826A5A"/>
    <w:rsid w:val="00827121"/>
    <w:rsid w:val="008279D8"/>
    <w:rsid w:val="008327F7"/>
    <w:rsid w:val="008333C0"/>
    <w:rsid w:val="008348D6"/>
    <w:rsid w:val="00834A0D"/>
    <w:rsid w:val="00836BF0"/>
    <w:rsid w:val="00836D37"/>
    <w:rsid w:val="00837836"/>
    <w:rsid w:val="0084035D"/>
    <w:rsid w:val="008413F2"/>
    <w:rsid w:val="00843126"/>
    <w:rsid w:val="008439E6"/>
    <w:rsid w:val="00846945"/>
    <w:rsid w:val="00847888"/>
    <w:rsid w:val="008478B3"/>
    <w:rsid w:val="00847AD8"/>
    <w:rsid w:val="00850C10"/>
    <w:rsid w:val="00850E34"/>
    <w:rsid w:val="0085169D"/>
    <w:rsid w:val="00852C44"/>
    <w:rsid w:val="00854107"/>
    <w:rsid w:val="00854BE7"/>
    <w:rsid w:val="00854DBF"/>
    <w:rsid w:val="0085549E"/>
    <w:rsid w:val="00855935"/>
    <w:rsid w:val="008559E4"/>
    <w:rsid w:val="008563A4"/>
    <w:rsid w:val="008573A6"/>
    <w:rsid w:val="00860B64"/>
    <w:rsid w:val="008610A0"/>
    <w:rsid w:val="00861912"/>
    <w:rsid w:val="00863577"/>
    <w:rsid w:val="0086520D"/>
    <w:rsid w:val="00865C05"/>
    <w:rsid w:val="008679F1"/>
    <w:rsid w:val="0087091A"/>
    <w:rsid w:val="008716E6"/>
    <w:rsid w:val="0087538D"/>
    <w:rsid w:val="00876F4C"/>
    <w:rsid w:val="00877059"/>
    <w:rsid w:val="008770D0"/>
    <w:rsid w:val="008771F2"/>
    <w:rsid w:val="00877328"/>
    <w:rsid w:val="00880177"/>
    <w:rsid w:val="008831B3"/>
    <w:rsid w:val="008833B5"/>
    <w:rsid w:val="00884DA8"/>
    <w:rsid w:val="00885F93"/>
    <w:rsid w:val="00886568"/>
    <w:rsid w:val="008865BE"/>
    <w:rsid w:val="00887099"/>
    <w:rsid w:val="00891141"/>
    <w:rsid w:val="008914E8"/>
    <w:rsid w:val="00891812"/>
    <w:rsid w:val="00895A49"/>
    <w:rsid w:val="00895F02"/>
    <w:rsid w:val="0089603F"/>
    <w:rsid w:val="008961F7"/>
    <w:rsid w:val="008976B9"/>
    <w:rsid w:val="00897B0E"/>
    <w:rsid w:val="008A02F7"/>
    <w:rsid w:val="008A09F3"/>
    <w:rsid w:val="008A0A88"/>
    <w:rsid w:val="008A2818"/>
    <w:rsid w:val="008A4F6F"/>
    <w:rsid w:val="008A5EFA"/>
    <w:rsid w:val="008A6EAA"/>
    <w:rsid w:val="008A6F35"/>
    <w:rsid w:val="008B0F37"/>
    <w:rsid w:val="008B1340"/>
    <w:rsid w:val="008B2312"/>
    <w:rsid w:val="008B27B9"/>
    <w:rsid w:val="008B2EE4"/>
    <w:rsid w:val="008B355A"/>
    <w:rsid w:val="008B4AFD"/>
    <w:rsid w:val="008B51E6"/>
    <w:rsid w:val="008B772A"/>
    <w:rsid w:val="008B772C"/>
    <w:rsid w:val="008C12AE"/>
    <w:rsid w:val="008C1548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804"/>
    <w:rsid w:val="008D4ED1"/>
    <w:rsid w:val="008D5C00"/>
    <w:rsid w:val="008E0136"/>
    <w:rsid w:val="008E024E"/>
    <w:rsid w:val="008E0B58"/>
    <w:rsid w:val="008E12BD"/>
    <w:rsid w:val="008E29B3"/>
    <w:rsid w:val="008E2F61"/>
    <w:rsid w:val="008E306E"/>
    <w:rsid w:val="008E30FE"/>
    <w:rsid w:val="008E45E7"/>
    <w:rsid w:val="008E7B62"/>
    <w:rsid w:val="008E7FA6"/>
    <w:rsid w:val="008F04D7"/>
    <w:rsid w:val="008F28F4"/>
    <w:rsid w:val="008F34DF"/>
    <w:rsid w:val="008F3FB6"/>
    <w:rsid w:val="008F59EC"/>
    <w:rsid w:val="008F5DF6"/>
    <w:rsid w:val="008F600B"/>
    <w:rsid w:val="00901A91"/>
    <w:rsid w:val="00902035"/>
    <w:rsid w:val="0090398A"/>
    <w:rsid w:val="00903A5C"/>
    <w:rsid w:val="00904664"/>
    <w:rsid w:val="00905DC0"/>
    <w:rsid w:val="0090712C"/>
    <w:rsid w:val="0090760F"/>
    <w:rsid w:val="00907E5F"/>
    <w:rsid w:val="00910E31"/>
    <w:rsid w:val="009126CE"/>
    <w:rsid w:val="00913CB0"/>
    <w:rsid w:val="009145DD"/>
    <w:rsid w:val="00915255"/>
    <w:rsid w:val="00917EAE"/>
    <w:rsid w:val="00921E5A"/>
    <w:rsid w:val="00921F80"/>
    <w:rsid w:val="00924347"/>
    <w:rsid w:val="009255C0"/>
    <w:rsid w:val="00925B5B"/>
    <w:rsid w:val="009266F6"/>
    <w:rsid w:val="009279E4"/>
    <w:rsid w:val="00927BBE"/>
    <w:rsid w:val="00931975"/>
    <w:rsid w:val="009322B4"/>
    <w:rsid w:val="00932E45"/>
    <w:rsid w:val="00940C4A"/>
    <w:rsid w:val="00941C70"/>
    <w:rsid w:val="00943363"/>
    <w:rsid w:val="00943F1E"/>
    <w:rsid w:val="009451C3"/>
    <w:rsid w:val="009451C5"/>
    <w:rsid w:val="0094624C"/>
    <w:rsid w:val="00946264"/>
    <w:rsid w:val="009462E9"/>
    <w:rsid w:val="00946A45"/>
    <w:rsid w:val="00946C58"/>
    <w:rsid w:val="00947F03"/>
    <w:rsid w:val="009538E8"/>
    <w:rsid w:val="00953F3C"/>
    <w:rsid w:val="009550B1"/>
    <w:rsid w:val="00956C37"/>
    <w:rsid w:val="00960160"/>
    <w:rsid w:val="00960BED"/>
    <w:rsid w:val="00961FC4"/>
    <w:rsid w:val="0096299A"/>
    <w:rsid w:val="00962A1D"/>
    <w:rsid w:val="00963865"/>
    <w:rsid w:val="00963A18"/>
    <w:rsid w:val="009663A6"/>
    <w:rsid w:val="00966ED4"/>
    <w:rsid w:val="00967801"/>
    <w:rsid w:val="00967A77"/>
    <w:rsid w:val="00970E87"/>
    <w:rsid w:val="0097299A"/>
    <w:rsid w:val="0097344D"/>
    <w:rsid w:val="00975212"/>
    <w:rsid w:val="009769D1"/>
    <w:rsid w:val="00977531"/>
    <w:rsid w:val="00977D08"/>
    <w:rsid w:val="0098240C"/>
    <w:rsid w:val="00987209"/>
    <w:rsid w:val="00987841"/>
    <w:rsid w:val="009922FD"/>
    <w:rsid w:val="009935E9"/>
    <w:rsid w:val="00994EDA"/>
    <w:rsid w:val="00995BDE"/>
    <w:rsid w:val="009A222F"/>
    <w:rsid w:val="009A4375"/>
    <w:rsid w:val="009A461B"/>
    <w:rsid w:val="009A58EE"/>
    <w:rsid w:val="009A71F9"/>
    <w:rsid w:val="009A7DD4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6B39"/>
    <w:rsid w:val="009D05E1"/>
    <w:rsid w:val="009D0847"/>
    <w:rsid w:val="009D0A9A"/>
    <w:rsid w:val="009D0ECE"/>
    <w:rsid w:val="009D11CA"/>
    <w:rsid w:val="009D13A2"/>
    <w:rsid w:val="009D13BD"/>
    <w:rsid w:val="009D1D44"/>
    <w:rsid w:val="009D33A9"/>
    <w:rsid w:val="009D3C88"/>
    <w:rsid w:val="009D3F3D"/>
    <w:rsid w:val="009D63DE"/>
    <w:rsid w:val="009D7526"/>
    <w:rsid w:val="009E17A3"/>
    <w:rsid w:val="009E1EE3"/>
    <w:rsid w:val="009E2285"/>
    <w:rsid w:val="009E3336"/>
    <w:rsid w:val="009E5CAA"/>
    <w:rsid w:val="009E61ED"/>
    <w:rsid w:val="009E6375"/>
    <w:rsid w:val="009E70D2"/>
    <w:rsid w:val="009F0082"/>
    <w:rsid w:val="009F05D1"/>
    <w:rsid w:val="009F127C"/>
    <w:rsid w:val="009F1301"/>
    <w:rsid w:val="009F299B"/>
    <w:rsid w:val="009F3A7D"/>
    <w:rsid w:val="009F58B7"/>
    <w:rsid w:val="009F596E"/>
    <w:rsid w:val="009F5D67"/>
    <w:rsid w:val="00A00082"/>
    <w:rsid w:val="00A00300"/>
    <w:rsid w:val="00A01CE2"/>
    <w:rsid w:val="00A02079"/>
    <w:rsid w:val="00A0394A"/>
    <w:rsid w:val="00A039B1"/>
    <w:rsid w:val="00A06C0B"/>
    <w:rsid w:val="00A06F24"/>
    <w:rsid w:val="00A06F9B"/>
    <w:rsid w:val="00A07424"/>
    <w:rsid w:val="00A12C92"/>
    <w:rsid w:val="00A13EA9"/>
    <w:rsid w:val="00A15998"/>
    <w:rsid w:val="00A1638B"/>
    <w:rsid w:val="00A169E3"/>
    <w:rsid w:val="00A16B77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1A14"/>
    <w:rsid w:val="00A34EC7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504FF"/>
    <w:rsid w:val="00A531D5"/>
    <w:rsid w:val="00A5330B"/>
    <w:rsid w:val="00A53988"/>
    <w:rsid w:val="00A54E0F"/>
    <w:rsid w:val="00A5502D"/>
    <w:rsid w:val="00A55B47"/>
    <w:rsid w:val="00A56DC4"/>
    <w:rsid w:val="00A570B6"/>
    <w:rsid w:val="00A570ED"/>
    <w:rsid w:val="00A600CA"/>
    <w:rsid w:val="00A612F2"/>
    <w:rsid w:val="00A618B6"/>
    <w:rsid w:val="00A6197D"/>
    <w:rsid w:val="00A63D8B"/>
    <w:rsid w:val="00A64A07"/>
    <w:rsid w:val="00A657CC"/>
    <w:rsid w:val="00A66693"/>
    <w:rsid w:val="00A66DD7"/>
    <w:rsid w:val="00A67CF4"/>
    <w:rsid w:val="00A72731"/>
    <w:rsid w:val="00A734A7"/>
    <w:rsid w:val="00A73B8F"/>
    <w:rsid w:val="00A747E8"/>
    <w:rsid w:val="00A768B4"/>
    <w:rsid w:val="00A81636"/>
    <w:rsid w:val="00A8445A"/>
    <w:rsid w:val="00A8612F"/>
    <w:rsid w:val="00A90203"/>
    <w:rsid w:val="00A9145C"/>
    <w:rsid w:val="00A9257A"/>
    <w:rsid w:val="00A929CA"/>
    <w:rsid w:val="00A93D23"/>
    <w:rsid w:val="00A93E82"/>
    <w:rsid w:val="00A94886"/>
    <w:rsid w:val="00A95BD8"/>
    <w:rsid w:val="00A9695A"/>
    <w:rsid w:val="00A97DBD"/>
    <w:rsid w:val="00AA09DD"/>
    <w:rsid w:val="00AA1AD4"/>
    <w:rsid w:val="00AA25E6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899"/>
    <w:rsid w:val="00AB72B3"/>
    <w:rsid w:val="00AB7D5F"/>
    <w:rsid w:val="00AC0048"/>
    <w:rsid w:val="00AC09A2"/>
    <w:rsid w:val="00AC1A16"/>
    <w:rsid w:val="00AC2698"/>
    <w:rsid w:val="00AC3150"/>
    <w:rsid w:val="00AC575D"/>
    <w:rsid w:val="00AC59C4"/>
    <w:rsid w:val="00AC685F"/>
    <w:rsid w:val="00AC7FBD"/>
    <w:rsid w:val="00AD22A5"/>
    <w:rsid w:val="00AD4156"/>
    <w:rsid w:val="00AD50E6"/>
    <w:rsid w:val="00AD51DD"/>
    <w:rsid w:val="00AD5B02"/>
    <w:rsid w:val="00AD7047"/>
    <w:rsid w:val="00AE162B"/>
    <w:rsid w:val="00AE2AC1"/>
    <w:rsid w:val="00AE5C76"/>
    <w:rsid w:val="00AE6AE8"/>
    <w:rsid w:val="00AE797A"/>
    <w:rsid w:val="00AF1E3A"/>
    <w:rsid w:val="00AF31F3"/>
    <w:rsid w:val="00AF49A9"/>
    <w:rsid w:val="00AF607C"/>
    <w:rsid w:val="00AF6394"/>
    <w:rsid w:val="00AF6865"/>
    <w:rsid w:val="00AF7335"/>
    <w:rsid w:val="00AF7751"/>
    <w:rsid w:val="00AF78B7"/>
    <w:rsid w:val="00B02135"/>
    <w:rsid w:val="00B02C7D"/>
    <w:rsid w:val="00B030C5"/>
    <w:rsid w:val="00B033A8"/>
    <w:rsid w:val="00B046BD"/>
    <w:rsid w:val="00B10CC9"/>
    <w:rsid w:val="00B11CB9"/>
    <w:rsid w:val="00B11D2C"/>
    <w:rsid w:val="00B12656"/>
    <w:rsid w:val="00B127D6"/>
    <w:rsid w:val="00B13568"/>
    <w:rsid w:val="00B15830"/>
    <w:rsid w:val="00B16F87"/>
    <w:rsid w:val="00B170D1"/>
    <w:rsid w:val="00B17E5E"/>
    <w:rsid w:val="00B20927"/>
    <w:rsid w:val="00B22C4F"/>
    <w:rsid w:val="00B23635"/>
    <w:rsid w:val="00B24548"/>
    <w:rsid w:val="00B26270"/>
    <w:rsid w:val="00B26775"/>
    <w:rsid w:val="00B2694C"/>
    <w:rsid w:val="00B26C8C"/>
    <w:rsid w:val="00B30152"/>
    <w:rsid w:val="00B30DB2"/>
    <w:rsid w:val="00B30EDD"/>
    <w:rsid w:val="00B32039"/>
    <w:rsid w:val="00B322DD"/>
    <w:rsid w:val="00B32C34"/>
    <w:rsid w:val="00B3479C"/>
    <w:rsid w:val="00B35449"/>
    <w:rsid w:val="00B40860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73E"/>
    <w:rsid w:val="00B5330E"/>
    <w:rsid w:val="00B54AF6"/>
    <w:rsid w:val="00B55295"/>
    <w:rsid w:val="00B558C4"/>
    <w:rsid w:val="00B56706"/>
    <w:rsid w:val="00B56E1D"/>
    <w:rsid w:val="00B571BD"/>
    <w:rsid w:val="00B60617"/>
    <w:rsid w:val="00B60870"/>
    <w:rsid w:val="00B61581"/>
    <w:rsid w:val="00B621D8"/>
    <w:rsid w:val="00B62508"/>
    <w:rsid w:val="00B6326A"/>
    <w:rsid w:val="00B6463E"/>
    <w:rsid w:val="00B66E83"/>
    <w:rsid w:val="00B67775"/>
    <w:rsid w:val="00B67AD6"/>
    <w:rsid w:val="00B7082E"/>
    <w:rsid w:val="00B712E5"/>
    <w:rsid w:val="00B72AB6"/>
    <w:rsid w:val="00B72AD7"/>
    <w:rsid w:val="00B75020"/>
    <w:rsid w:val="00B76253"/>
    <w:rsid w:val="00B76900"/>
    <w:rsid w:val="00B76D80"/>
    <w:rsid w:val="00B776FA"/>
    <w:rsid w:val="00B77817"/>
    <w:rsid w:val="00B8479C"/>
    <w:rsid w:val="00B8516F"/>
    <w:rsid w:val="00B87240"/>
    <w:rsid w:val="00B87F60"/>
    <w:rsid w:val="00B9035B"/>
    <w:rsid w:val="00B904A2"/>
    <w:rsid w:val="00B91249"/>
    <w:rsid w:val="00B9183C"/>
    <w:rsid w:val="00B91B56"/>
    <w:rsid w:val="00B92B53"/>
    <w:rsid w:val="00B93E8E"/>
    <w:rsid w:val="00B94E57"/>
    <w:rsid w:val="00B97F29"/>
    <w:rsid w:val="00BA12D5"/>
    <w:rsid w:val="00BA2007"/>
    <w:rsid w:val="00BA2D17"/>
    <w:rsid w:val="00BA4780"/>
    <w:rsid w:val="00BA5ADA"/>
    <w:rsid w:val="00BA77B6"/>
    <w:rsid w:val="00BB5272"/>
    <w:rsid w:val="00BB6AC1"/>
    <w:rsid w:val="00BC068D"/>
    <w:rsid w:val="00BC0F6B"/>
    <w:rsid w:val="00BC21E0"/>
    <w:rsid w:val="00BC2257"/>
    <w:rsid w:val="00BC2259"/>
    <w:rsid w:val="00BC271E"/>
    <w:rsid w:val="00BC2BE0"/>
    <w:rsid w:val="00BC2D04"/>
    <w:rsid w:val="00BC5E67"/>
    <w:rsid w:val="00BD13F6"/>
    <w:rsid w:val="00BD2435"/>
    <w:rsid w:val="00BD4BA3"/>
    <w:rsid w:val="00BD6B9E"/>
    <w:rsid w:val="00BD7564"/>
    <w:rsid w:val="00BE1B7F"/>
    <w:rsid w:val="00BE207D"/>
    <w:rsid w:val="00BE2CE5"/>
    <w:rsid w:val="00BE2D5B"/>
    <w:rsid w:val="00BE42AC"/>
    <w:rsid w:val="00BE77E3"/>
    <w:rsid w:val="00BE79A7"/>
    <w:rsid w:val="00BF01D9"/>
    <w:rsid w:val="00BF0ABC"/>
    <w:rsid w:val="00BF1056"/>
    <w:rsid w:val="00BF143B"/>
    <w:rsid w:val="00BF6611"/>
    <w:rsid w:val="00BF67D7"/>
    <w:rsid w:val="00BF7039"/>
    <w:rsid w:val="00BF75A7"/>
    <w:rsid w:val="00BF77A0"/>
    <w:rsid w:val="00BF7918"/>
    <w:rsid w:val="00BF7C0B"/>
    <w:rsid w:val="00BF7EE5"/>
    <w:rsid w:val="00C001F3"/>
    <w:rsid w:val="00C004C2"/>
    <w:rsid w:val="00C0148A"/>
    <w:rsid w:val="00C01A05"/>
    <w:rsid w:val="00C02D5D"/>
    <w:rsid w:val="00C04632"/>
    <w:rsid w:val="00C04DD0"/>
    <w:rsid w:val="00C05939"/>
    <w:rsid w:val="00C06126"/>
    <w:rsid w:val="00C06DE5"/>
    <w:rsid w:val="00C06E6E"/>
    <w:rsid w:val="00C06F33"/>
    <w:rsid w:val="00C07029"/>
    <w:rsid w:val="00C11A31"/>
    <w:rsid w:val="00C12F35"/>
    <w:rsid w:val="00C13668"/>
    <w:rsid w:val="00C14DFB"/>
    <w:rsid w:val="00C1508A"/>
    <w:rsid w:val="00C1519F"/>
    <w:rsid w:val="00C15504"/>
    <w:rsid w:val="00C227A6"/>
    <w:rsid w:val="00C23961"/>
    <w:rsid w:val="00C2486C"/>
    <w:rsid w:val="00C252AB"/>
    <w:rsid w:val="00C25A8B"/>
    <w:rsid w:val="00C3051E"/>
    <w:rsid w:val="00C342E0"/>
    <w:rsid w:val="00C3752A"/>
    <w:rsid w:val="00C4196C"/>
    <w:rsid w:val="00C4498D"/>
    <w:rsid w:val="00C45D1B"/>
    <w:rsid w:val="00C46641"/>
    <w:rsid w:val="00C47A1E"/>
    <w:rsid w:val="00C51D1E"/>
    <w:rsid w:val="00C52B23"/>
    <w:rsid w:val="00C55004"/>
    <w:rsid w:val="00C5517E"/>
    <w:rsid w:val="00C553BA"/>
    <w:rsid w:val="00C55599"/>
    <w:rsid w:val="00C57B78"/>
    <w:rsid w:val="00C62C2E"/>
    <w:rsid w:val="00C6337A"/>
    <w:rsid w:val="00C644DF"/>
    <w:rsid w:val="00C64D08"/>
    <w:rsid w:val="00C720A4"/>
    <w:rsid w:val="00C74CCF"/>
    <w:rsid w:val="00C753D3"/>
    <w:rsid w:val="00C75D98"/>
    <w:rsid w:val="00C75FB7"/>
    <w:rsid w:val="00C80E0A"/>
    <w:rsid w:val="00C81695"/>
    <w:rsid w:val="00C818F4"/>
    <w:rsid w:val="00C81FF0"/>
    <w:rsid w:val="00C8243F"/>
    <w:rsid w:val="00C82713"/>
    <w:rsid w:val="00C829FE"/>
    <w:rsid w:val="00C82C82"/>
    <w:rsid w:val="00C838CD"/>
    <w:rsid w:val="00C83D71"/>
    <w:rsid w:val="00C8556F"/>
    <w:rsid w:val="00C859D0"/>
    <w:rsid w:val="00C86E9C"/>
    <w:rsid w:val="00C903D7"/>
    <w:rsid w:val="00C92AD7"/>
    <w:rsid w:val="00C93195"/>
    <w:rsid w:val="00C938C2"/>
    <w:rsid w:val="00C94DA4"/>
    <w:rsid w:val="00C96D96"/>
    <w:rsid w:val="00C97173"/>
    <w:rsid w:val="00CA0F6B"/>
    <w:rsid w:val="00CA1580"/>
    <w:rsid w:val="00CA1A86"/>
    <w:rsid w:val="00CA29CE"/>
    <w:rsid w:val="00CB0058"/>
    <w:rsid w:val="00CB01D6"/>
    <w:rsid w:val="00CB1B31"/>
    <w:rsid w:val="00CB1B54"/>
    <w:rsid w:val="00CB3DE0"/>
    <w:rsid w:val="00CB5075"/>
    <w:rsid w:val="00CB5A94"/>
    <w:rsid w:val="00CB77B3"/>
    <w:rsid w:val="00CB7CF5"/>
    <w:rsid w:val="00CB7DFF"/>
    <w:rsid w:val="00CC172C"/>
    <w:rsid w:val="00CC282C"/>
    <w:rsid w:val="00CC7422"/>
    <w:rsid w:val="00CC74A8"/>
    <w:rsid w:val="00CD0263"/>
    <w:rsid w:val="00CD0692"/>
    <w:rsid w:val="00CD0847"/>
    <w:rsid w:val="00CD0ACD"/>
    <w:rsid w:val="00CD1575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16E"/>
    <w:rsid w:val="00CE4A78"/>
    <w:rsid w:val="00CE506C"/>
    <w:rsid w:val="00CE5ECC"/>
    <w:rsid w:val="00CE6DC7"/>
    <w:rsid w:val="00CE7B81"/>
    <w:rsid w:val="00CE7BE9"/>
    <w:rsid w:val="00CF034A"/>
    <w:rsid w:val="00CF2245"/>
    <w:rsid w:val="00CF2306"/>
    <w:rsid w:val="00CF269D"/>
    <w:rsid w:val="00CF39AF"/>
    <w:rsid w:val="00CF39E1"/>
    <w:rsid w:val="00CF421B"/>
    <w:rsid w:val="00CF5A56"/>
    <w:rsid w:val="00CF5B22"/>
    <w:rsid w:val="00CF6C78"/>
    <w:rsid w:val="00CF7059"/>
    <w:rsid w:val="00D00FDE"/>
    <w:rsid w:val="00D035A2"/>
    <w:rsid w:val="00D04ADF"/>
    <w:rsid w:val="00D0538E"/>
    <w:rsid w:val="00D16521"/>
    <w:rsid w:val="00D16DFB"/>
    <w:rsid w:val="00D1725C"/>
    <w:rsid w:val="00D2078B"/>
    <w:rsid w:val="00D20B82"/>
    <w:rsid w:val="00D215E0"/>
    <w:rsid w:val="00D215FD"/>
    <w:rsid w:val="00D22455"/>
    <w:rsid w:val="00D225BD"/>
    <w:rsid w:val="00D23438"/>
    <w:rsid w:val="00D24AE4"/>
    <w:rsid w:val="00D31C59"/>
    <w:rsid w:val="00D31E1E"/>
    <w:rsid w:val="00D32DCA"/>
    <w:rsid w:val="00D3393D"/>
    <w:rsid w:val="00D35504"/>
    <w:rsid w:val="00D35794"/>
    <w:rsid w:val="00D357A1"/>
    <w:rsid w:val="00D360C6"/>
    <w:rsid w:val="00D364F9"/>
    <w:rsid w:val="00D36DF1"/>
    <w:rsid w:val="00D42570"/>
    <w:rsid w:val="00D429BC"/>
    <w:rsid w:val="00D42CBE"/>
    <w:rsid w:val="00D4417F"/>
    <w:rsid w:val="00D44D8C"/>
    <w:rsid w:val="00D509A8"/>
    <w:rsid w:val="00D5177D"/>
    <w:rsid w:val="00D54268"/>
    <w:rsid w:val="00D54687"/>
    <w:rsid w:val="00D54D24"/>
    <w:rsid w:val="00D57E81"/>
    <w:rsid w:val="00D602AF"/>
    <w:rsid w:val="00D602E5"/>
    <w:rsid w:val="00D606A7"/>
    <w:rsid w:val="00D61644"/>
    <w:rsid w:val="00D61D26"/>
    <w:rsid w:val="00D6235A"/>
    <w:rsid w:val="00D62AA9"/>
    <w:rsid w:val="00D64040"/>
    <w:rsid w:val="00D644BA"/>
    <w:rsid w:val="00D65735"/>
    <w:rsid w:val="00D67674"/>
    <w:rsid w:val="00D73542"/>
    <w:rsid w:val="00D74FAD"/>
    <w:rsid w:val="00D7532F"/>
    <w:rsid w:val="00D77E8D"/>
    <w:rsid w:val="00D80C4E"/>
    <w:rsid w:val="00D814E9"/>
    <w:rsid w:val="00D8335A"/>
    <w:rsid w:val="00D842B7"/>
    <w:rsid w:val="00D859EB"/>
    <w:rsid w:val="00D85D69"/>
    <w:rsid w:val="00D867A5"/>
    <w:rsid w:val="00D86A00"/>
    <w:rsid w:val="00D90E9E"/>
    <w:rsid w:val="00D92DB1"/>
    <w:rsid w:val="00D93641"/>
    <w:rsid w:val="00D93B09"/>
    <w:rsid w:val="00D9531D"/>
    <w:rsid w:val="00D95C77"/>
    <w:rsid w:val="00DA070C"/>
    <w:rsid w:val="00DA07F0"/>
    <w:rsid w:val="00DA10CA"/>
    <w:rsid w:val="00DA167E"/>
    <w:rsid w:val="00DA4151"/>
    <w:rsid w:val="00DA6178"/>
    <w:rsid w:val="00DA6D14"/>
    <w:rsid w:val="00DA712A"/>
    <w:rsid w:val="00DA75A7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556"/>
    <w:rsid w:val="00DC264A"/>
    <w:rsid w:val="00DC2765"/>
    <w:rsid w:val="00DC281B"/>
    <w:rsid w:val="00DC2963"/>
    <w:rsid w:val="00DC3446"/>
    <w:rsid w:val="00DC37F7"/>
    <w:rsid w:val="00DC68EE"/>
    <w:rsid w:val="00DD0AD1"/>
    <w:rsid w:val="00DD39A3"/>
    <w:rsid w:val="00DD3CDA"/>
    <w:rsid w:val="00DD5B64"/>
    <w:rsid w:val="00DD70B8"/>
    <w:rsid w:val="00DE0FBB"/>
    <w:rsid w:val="00DE17A4"/>
    <w:rsid w:val="00DE3177"/>
    <w:rsid w:val="00DE364E"/>
    <w:rsid w:val="00DE3C8F"/>
    <w:rsid w:val="00DE49FE"/>
    <w:rsid w:val="00DE7449"/>
    <w:rsid w:val="00DE7485"/>
    <w:rsid w:val="00DF0B7F"/>
    <w:rsid w:val="00DF225F"/>
    <w:rsid w:val="00DF28EF"/>
    <w:rsid w:val="00DF581C"/>
    <w:rsid w:val="00DF7BF3"/>
    <w:rsid w:val="00DF7E87"/>
    <w:rsid w:val="00E0077B"/>
    <w:rsid w:val="00E01280"/>
    <w:rsid w:val="00E0245F"/>
    <w:rsid w:val="00E03F94"/>
    <w:rsid w:val="00E0422E"/>
    <w:rsid w:val="00E065DF"/>
    <w:rsid w:val="00E06FB3"/>
    <w:rsid w:val="00E111F8"/>
    <w:rsid w:val="00E11C73"/>
    <w:rsid w:val="00E139A8"/>
    <w:rsid w:val="00E13DA4"/>
    <w:rsid w:val="00E15168"/>
    <w:rsid w:val="00E15A1C"/>
    <w:rsid w:val="00E15C8D"/>
    <w:rsid w:val="00E1622C"/>
    <w:rsid w:val="00E2041B"/>
    <w:rsid w:val="00E20795"/>
    <w:rsid w:val="00E217E7"/>
    <w:rsid w:val="00E222DD"/>
    <w:rsid w:val="00E22550"/>
    <w:rsid w:val="00E22C22"/>
    <w:rsid w:val="00E23DB0"/>
    <w:rsid w:val="00E2448A"/>
    <w:rsid w:val="00E24897"/>
    <w:rsid w:val="00E25911"/>
    <w:rsid w:val="00E259FC"/>
    <w:rsid w:val="00E30B93"/>
    <w:rsid w:val="00E3137D"/>
    <w:rsid w:val="00E33627"/>
    <w:rsid w:val="00E33AFA"/>
    <w:rsid w:val="00E3445B"/>
    <w:rsid w:val="00E34C8B"/>
    <w:rsid w:val="00E3602C"/>
    <w:rsid w:val="00E373DA"/>
    <w:rsid w:val="00E412B8"/>
    <w:rsid w:val="00E42543"/>
    <w:rsid w:val="00E427DD"/>
    <w:rsid w:val="00E42D4C"/>
    <w:rsid w:val="00E456D4"/>
    <w:rsid w:val="00E45A54"/>
    <w:rsid w:val="00E46471"/>
    <w:rsid w:val="00E46FAE"/>
    <w:rsid w:val="00E47041"/>
    <w:rsid w:val="00E470FD"/>
    <w:rsid w:val="00E473E7"/>
    <w:rsid w:val="00E47D15"/>
    <w:rsid w:val="00E50C1F"/>
    <w:rsid w:val="00E52331"/>
    <w:rsid w:val="00E52C7A"/>
    <w:rsid w:val="00E5416F"/>
    <w:rsid w:val="00E546D0"/>
    <w:rsid w:val="00E54AC8"/>
    <w:rsid w:val="00E54ACD"/>
    <w:rsid w:val="00E54C3A"/>
    <w:rsid w:val="00E54CF9"/>
    <w:rsid w:val="00E55B1C"/>
    <w:rsid w:val="00E56694"/>
    <w:rsid w:val="00E56D8E"/>
    <w:rsid w:val="00E57C7F"/>
    <w:rsid w:val="00E6054F"/>
    <w:rsid w:val="00E60650"/>
    <w:rsid w:val="00E62708"/>
    <w:rsid w:val="00E63A3E"/>
    <w:rsid w:val="00E648E8"/>
    <w:rsid w:val="00E650AF"/>
    <w:rsid w:val="00E650E6"/>
    <w:rsid w:val="00E666BE"/>
    <w:rsid w:val="00E702E2"/>
    <w:rsid w:val="00E71AC1"/>
    <w:rsid w:val="00E71CDA"/>
    <w:rsid w:val="00E71EE4"/>
    <w:rsid w:val="00E73E66"/>
    <w:rsid w:val="00E74C4E"/>
    <w:rsid w:val="00E751C7"/>
    <w:rsid w:val="00E75D4B"/>
    <w:rsid w:val="00E77F55"/>
    <w:rsid w:val="00E80351"/>
    <w:rsid w:val="00E81286"/>
    <w:rsid w:val="00E81CE4"/>
    <w:rsid w:val="00E825F3"/>
    <w:rsid w:val="00E82E98"/>
    <w:rsid w:val="00E8358C"/>
    <w:rsid w:val="00E840B0"/>
    <w:rsid w:val="00E84AA5"/>
    <w:rsid w:val="00E86D4E"/>
    <w:rsid w:val="00E877DE"/>
    <w:rsid w:val="00E9000D"/>
    <w:rsid w:val="00E90CA0"/>
    <w:rsid w:val="00E921BC"/>
    <w:rsid w:val="00E946B6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1105"/>
    <w:rsid w:val="00EC132E"/>
    <w:rsid w:val="00EC1B85"/>
    <w:rsid w:val="00EC25BB"/>
    <w:rsid w:val="00EC3260"/>
    <w:rsid w:val="00EC4B11"/>
    <w:rsid w:val="00EC4DD7"/>
    <w:rsid w:val="00EC5BB9"/>
    <w:rsid w:val="00EC65DD"/>
    <w:rsid w:val="00EC6B2E"/>
    <w:rsid w:val="00ED0907"/>
    <w:rsid w:val="00ED09B9"/>
    <w:rsid w:val="00ED1D41"/>
    <w:rsid w:val="00ED2834"/>
    <w:rsid w:val="00ED30AE"/>
    <w:rsid w:val="00ED3D14"/>
    <w:rsid w:val="00ED516A"/>
    <w:rsid w:val="00ED6AA7"/>
    <w:rsid w:val="00ED7458"/>
    <w:rsid w:val="00ED78AF"/>
    <w:rsid w:val="00EE05D0"/>
    <w:rsid w:val="00EE0AB6"/>
    <w:rsid w:val="00EE0D3B"/>
    <w:rsid w:val="00EE25BE"/>
    <w:rsid w:val="00EE3775"/>
    <w:rsid w:val="00EE46E5"/>
    <w:rsid w:val="00EE62F8"/>
    <w:rsid w:val="00EE6939"/>
    <w:rsid w:val="00EE7528"/>
    <w:rsid w:val="00EE7907"/>
    <w:rsid w:val="00EE7F45"/>
    <w:rsid w:val="00EF0696"/>
    <w:rsid w:val="00EF0745"/>
    <w:rsid w:val="00EF2E8D"/>
    <w:rsid w:val="00EF36E1"/>
    <w:rsid w:val="00EF4EBE"/>
    <w:rsid w:val="00EF5CB3"/>
    <w:rsid w:val="00EF7A8B"/>
    <w:rsid w:val="00F02175"/>
    <w:rsid w:val="00F02277"/>
    <w:rsid w:val="00F02C4E"/>
    <w:rsid w:val="00F03017"/>
    <w:rsid w:val="00F035C1"/>
    <w:rsid w:val="00F04034"/>
    <w:rsid w:val="00F05B9F"/>
    <w:rsid w:val="00F071B8"/>
    <w:rsid w:val="00F07A52"/>
    <w:rsid w:val="00F102D0"/>
    <w:rsid w:val="00F105F7"/>
    <w:rsid w:val="00F15BB3"/>
    <w:rsid w:val="00F15F00"/>
    <w:rsid w:val="00F172E4"/>
    <w:rsid w:val="00F20573"/>
    <w:rsid w:val="00F211BA"/>
    <w:rsid w:val="00F234A7"/>
    <w:rsid w:val="00F25070"/>
    <w:rsid w:val="00F25208"/>
    <w:rsid w:val="00F2735A"/>
    <w:rsid w:val="00F31106"/>
    <w:rsid w:val="00F312F0"/>
    <w:rsid w:val="00F31C45"/>
    <w:rsid w:val="00F32362"/>
    <w:rsid w:val="00F340D4"/>
    <w:rsid w:val="00F343F7"/>
    <w:rsid w:val="00F34A13"/>
    <w:rsid w:val="00F35A3D"/>
    <w:rsid w:val="00F36901"/>
    <w:rsid w:val="00F36F49"/>
    <w:rsid w:val="00F37AAE"/>
    <w:rsid w:val="00F40575"/>
    <w:rsid w:val="00F42620"/>
    <w:rsid w:val="00F43A0A"/>
    <w:rsid w:val="00F43A81"/>
    <w:rsid w:val="00F47681"/>
    <w:rsid w:val="00F47AA0"/>
    <w:rsid w:val="00F511B7"/>
    <w:rsid w:val="00F51351"/>
    <w:rsid w:val="00F513CB"/>
    <w:rsid w:val="00F51BC2"/>
    <w:rsid w:val="00F51D88"/>
    <w:rsid w:val="00F53213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36C"/>
    <w:rsid w:val="00F67639"/>
    <w:rsid w:val="00F676F5"/>
    <w:rsid w:val="00F72A78"/>
    <w:rsid w:val="00F72DA5"/>
    <w:rsid w:val="00F732DB"/>
    <w:rsid w:val="00F7478C"/>
    <w:rsid w:val="00F76699"/>
    <w:rsid w:val="00F80B9C"/>
    <w:rsid w:val="00F810B4"/>
    <w:rsid w:val="00F81236"/>
    <w:rsid w:val="00F82B8A"/>
    <w:rsid w:val="00F84019"/>
    <w:rsid w:val="00F8413A"/>
    <w:rsid w:val="00F842AA"/>
    <w:rsid w:val="00F84837"/>
    <w:rsid w:val="00F867B3"/>
    <w:rsid w:val="00F91351"/>
    <w:rsid w:val="00F9324D"/>
    <w:rsid w:val="00FA06A4"/>
    <w:rsid w:val="00FA306D"/>
    <w:rsid w:val="00FA47BB"/>
    <w:rsid w:val="00FA4964"/>
    <w:rsid w:val="00FA64D4"/>
    <w:rsid w:val="00FA738F"/>
    <w:rsid w:val="00FB0457"/>
    <w:rsid w:val="00FB1E61"/>
    <w:rsid w:val="00FB37C6"/>
    <w:rsid w:val="00FB4ADA"/>
    <w:rsid w:val="00FB52B0"/>
    <w:rsid w:val="00FC012F"/>
    <w:rsid w:val="00FC0997"/>
    <w:rsid w:val="00FC1DFB"/>
    <w:rsid w:val="00FC30D8"/>
    <w:rsid w:val="00FC3712"/>
    <w:rsid w:val="00FC3F69"/>
    <w:rsid w:val="00FC5B72"/>
    <w:rsid w:val="00FC7AB2"/>
    <w:rsid w:val="00FC7AC5"/>
    <w:rsid w:val="00FD013E"/>
    <w:rsid w:val="00FD15E7"/>
    <w:rsid w:val="00FD160F"/>
    <w:rsid w:val="00FD209A"/>
    <w:rsid w:val="00FD2750"/>
    <w:rsid w:val="00FD3117"/>
    <w:rsid w:val="00FD35C1"/>
    <w:rsid w:val="00FD4B5F"/>
    <w:rsid w:val="00FD4EB6"/>
    <w:rsid w:val="00FD5206"/>
    <w:rsid w:val="00FD64DD"/>
    <w:rsid w:val="00FD734E"/>
    <w:rsid w:val="00FD7DCA"/>
    <w:rsid w:val="00FE0B85"/>
    <w:rsid w:val="00FE1CD8"/>
    <w:rsid w:val="00FE4F27"/>
    <w:rsid w:val="00FE530A"/>
    <w:rsid w:val="00FE58BD"/>
    <w:rsid w:val="00FE6BEF"/>
    <w:rsid w:val="00FE7A83"/>
    <w:rsid w:val="00FF0360"/>
    <w:rsid w:val="00FF107A"/>
    <w:rsid w:val="00FF16BC"/>
    <w:rsid w:val="00FF2221"/>
    <w:rsid w:val="00FF6C2A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0626E-4037-4C2E-9F12-095C0B62A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17</Pages>
  <Words>5922</Words>
  <Characters>36573</Characters>
  <Application>Microsoft Office Word</Application>
  <DocSecurity>0</DocSecurity>
  <Lines>304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42411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133</cp:revision>
  <cp:lastPrinted>2018-12-05T14:18:00Z</cp:lastPrinted>
  <dcterms:created xsi:type="dcterms:W3CDTF">2018-06-11T15:33:00Z</dcterms:created>
  <dcterms:modified xsi:type="dcterms:W3CDTF">2018-12-05T14:19:00Z</dcterms:modified>
</cp:coreProperties>
</file>